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129384759"/>
        <w:docPartObj>
          <w:docPartGallery w:val="Cover Pages"/>
          <w:docPartUnique/>
        </w:docPartObj>
      </w:sdtPr>
      <w:sdtEndPr/>
      <w:sdtContent>
        <w:p w14:paraId="43AD7392" w14:textId="77777777" w:rsidR="00880530" w:rsidRPr="00BD0C2D" w:rsidRDefault="005B01B0" w:rsidP="00BD0C2D">
          <w:pPr>
            <w:pStyle w:val="Header"/>
            <w:shd w:val="clear" w:color="auto" w:fill="FFFFFF" w:themeFill="background1"/>
          </w:pPr>
          <w:r>
            <w:rPr>
              <w:noProof/>
              <w:lang w:val="en-US" w:eastAsia="en-US" w:bidi="ar-SA"/>
            </w:rPr>
            <mc:AlternateContent>
              <mc:Choice Requires="wps">
                <w:drawing>
                  <wp:anchor distT="0" distB="0" distL="114300" distR="114300" simplePos="0" relativeHeight="251660288" behindDoc="0" locked="0" layoutInCell="1" allowOverlap="1" wp14:anchorId="1DE1085A" wp14:editId="5D0A2B5A">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8184AD" w14:textId="77777777" w:rsidR="00745154" w:rsidRDefault="00745154">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1DE1085A" id="Rectangle 12" o:spid="_x0000_s1026" style="position:absolute;left:0;text-align:left;margin-left:0;margin-top:0;width:55.1pt;height:11in;z-index:251660288;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" fillcolor="#dfdcb7 [3214]" stroked="f" strokeweight="2pt">
                    <v:path arrowok="t"/>
                    <v:textbox>
                      <w:txbxContent>
                        <w:p w14:paraId="3E8184AD" w14:textId="77777777" w:rsidR="00745154" w:rsidRDefault="00745154">
                          <w:pPr>
                            <w:rPr>
                              <w:rFonts w:eastAsia="Times New Roman"/>
                            </w:rPr>
                          </w:pPr>
                        </w:p>
                      </w:txbxContent>
                    </v:textbox>
                    <w10:wrap anchorx="page" anchory="page"/>
                  </v:rect>
                </w:pict>
              </mc:Fallback>
            </mc:AlternateContent>
          </w:r>
          <w:r>
            <w:rPr>
              <w:noProof/>
              <w:lang w:val="en-US" w:eastAsia="en-US" w:bidi="ar-SA"/>
            </w:rPr>
            <mc:AlternateContent>
              <mc:Choice Requires="wps">
                <w:drawing>
                  <wp:anchor distT="0" distB="0" distL="114300" distR="114300" simplePos="0" relativeHeight="251661312" behindDoc="0" locked="0" layoutInCell="1" allowOverlap="1" wp14:anchorId="6A2E008C" wp14:editId="01D7E76F">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BA189D" w14:textId="77777777" w:rsidR="00745154" w:rsidRDefault="00745154"/>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6A2E008C" id="Rectangle 5" o:spid="_x0000_s1027" style="position:absolute;left:0;text-align:left;margin-left:0;margin-top:0;width:55.1pt;height:71.3pt;z-index:25166131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" fillcolor="#a9a57c [3204]" stroked="f" strokeweight="2pt">
                    <v:path arrowok="t"/>
                    <v:textbox>
                      <w:txbxContent>
                        <w:p w14:paraId="68BA189D" w14:textId="77777777" w:rsidR="00745154" w:rsidRDefault="00745154"/>
                      </w:txbxContent>
                    </v:textbox>
                    <w10:wrap anchorx="page" anchory="page"/>
                  </v:rect>
                </w:pict>
              </mc:Fallback>
            </mc:AlternateContent>
          </w:r>
        </w:p>
        <w:p w14:paraId="70378180" w14:textId="77777777" w:rsidR="00880530" w:rsidRPr="00BD0C2D" w:rsidRDefault="005B01B0" w:rsidP="00BD0C2D">
          <w:pPr>
            <w:pStyle w:val="Title"/>
            <w:shd w:val="clear" w:color="auto" w:fill="FFFFFF" w:themeFill="background1"/>
            <w:rPr>
              <w:color w:val="auto"/>
            </w:rPr>
          </w:pPr>
          <w:r>
            <w:rPr>
              <w:noProof/>
              <w:color w:val="auto"/>
              <w:lang w:val="en-US" w:eastAsia="en-US" w:bidi="ar-SA"/>
            </w:rPr>
            <mc:AlternateContent>
              <mc:Choice Requires="wps">
                <w:drawing>
                  <wp:anchor distT="0" distB="0" distL="114300" distR="114300" simplePos="0" relativeHeight="251659264" behindDoc="0" locked="0" layoutInCell="1" allowOverlap="1" wp14:anchorId="52D6485E" wp14:editId="01A31D17">
                    <wp:simplePos x="0" y="0"/>
                    <wp:positionH relativeFrom="page">
                      <wp:align>left</wp:align>
                    </wp:positionH>
                    <wp:positionV relativeFrom="page">
                      <wp:align>center</wp:align>
                    </wp:positionV>
                    <wp:extent cx="7072630" cy="1005840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792C0ABF" w14:textId="72EF75A6" w:rsidR="00745154" w:rsidRDefault="00FC0EB3" w:rsidP="00FC0EB3">
                                <w:pPr>
                                  <w:pStyle w:val="Subtitle"/>
                                  <w:spacing w:before="120"/>
                                  <w:jc w:val="left"/>
                                  <w:rPr>
                                    <w:rFonts w:asciiTheme="majorHAnsi" w:hAnsiTheme="majorHAnsi"/>
                                    <w:color w:val="DFDCB7" w:themeColor="background2"/>
                                    <w:kern w:val="28"/>
                                    <w:sz w:val="108"/>
                                    <w:szCs w:val="108"/>
                                    <w14:ligatures w14:val="standard"/>
                                    <w14:numForm w14:val="oldStyle"/>
                                  </w:rPr>
                                </w:pPr>
                                <w:r>
                                  <w:rPr>
                                    <w:rFonts w:asciiTheme="majorHAnsi" w:hAnsiTheme="majorHAnsi"/>
                                    <w:iCs w:val="0"/>
                                    <w:color w:val="DFDCB7" w:themeColor="background2"/>
                                    <w:kern w:val="28"/>
                                    <w:sz w:val="108"/>
                                    <w:szCs w:val="108"/>
                                    <w14:ligatures w14:val="standard"/>
                                    <w14:numForm w14:val="oldStyle"/>
                                  </w:rPr>
                                  <w:t>Suivi de la performance de la coordination du Cluster</w:t>
                                </w:r>
                              </w:p>
                              <w:sdt>
                                <w:sdtPr>
                                  <w:rPr>
                                    <w:color w:val="DFDCB7" w:themeColor="background2"/>
                                  </w:rPr>
                                  <w:alias w:val="Subtitle"/>
                                  <w:id w:val="-1879006585"/>
                                  <w:dataBinding w:prefixMappings="xmlns:ns0='http://schemas.openxmlformats.org/package/2006/metadata/core-properties' xmlns:ns1='http://purl.org/dc/elements/1.1/'" w:xpath="/ns0:coreProperties[1]/ns1:subject[1]" w:storeItemID="{6C3C8BC8-F283-45AE-878A-BAB7291924A1}"/>
                                  <w:text/>
                                </w:sdtPr>
                                <w:sdtEndPr/>
                                <w:sdtContent>
                                  <w:p w14:paraId="29A540FE" w14:textId="77777777" w:rsidR="00745154" w:rsidRDefault="00745154">
                                    <w:pPr>
                                      <w:pStyle w:val="Subtitle"/>
                                      <w:rPr>
                                        <w:color w:val="DFDCB7" w:themeColor="background2"/>
                                      </w:rPr>
                                    </w:pPr>
                                    <w:r>
                                      <w:rPr>
                                        <w:color w:val="DFDCB7" w:themeColor="background2"/>
                                      </w:rPr>
                                      <w:t>Note d’orientation</w:t>
                                    </w:r>
                                  </w:p>
                                </w:sdtContent>
                              </w:sdt>
                              <w:sdt>
                                <w:sdtPr>
                                  <w:rPr>
                                    <w:color w:val="DFDCB7" w:themeColor="background2"/>
                                  </w:rPr>
                                  <w:alias w:val="Abstract"/>
                                  <w:id w:val="-2111879622"/>
                                  <w:dataBinding w:prefixMappings="xmlns:ns0='http://schemas.microsoft.com/office/2006/coverPageProps'" w:xpath="/ns0:CoverPageProperties[1]/ns0:Abstract[1]" w:storeItemID="{55AF091B-3C7A-41E3-B477-F2FDAA23CFDA}"/>
                                  <w:text/>
                                </w:sdtPr>
                                <w:sdtEndPr/>
                                <w:sdtContent>
                                  <w:p w14:paraId="43BB10A3" w14:textId="77777777" w:rsidR="00745154" w:rsidRDefault="00745154" w:rsidP="00A65394">
                                    <w:pPr>
                                      <w:spacing w:after="0"/>
                                      <w:rPr>
                                        <w:color w:val="DFDCB7" w:themeColor="background2"/>
                                      </w:rPr>
                                    </w:pPr>
                                    <w:r>
                                      <w:rPr>
                                        <w:color w:val="DFDCB7" w:themeColor="background2"/>
                                      </w:rPr>
                                      <w:t>Le Groupe des coordonnateurs de Clusters mondiaux, janvier 2014</w:t>
                                    </w:r>
                                  </w:p>
                                </w:sdtContent>
                              </w:sdt>
                              <w:p w14:paraId="7A7A182D" w14:textId="77777777" w:rsidR="00745154" w:rsidRPr="00A65394" w:rsidRDefault="00745154" w:rsidP="00A65394">
                                <w:pPr>
                                  <w:spacing w:after="0"/>
                                  <w:rPr>
                                    <w:i/>
                                    <w:color w:val="DFDCB7" w:themeColor="background2"/>
                                  </w:rPr>
                                </w:pPr>
                                <w:r>
                                  <w:rPr>
                                    <w:i/>
                                    <w:color w:val="DFDCB7" w:themeColor="background2"/>
                                  </w:rPr>
                                  <w:t>(Mise à jour en janvier 2016)</w:t>
                                </w:r>
                              </w:p>
                              <w:p w14:paraId="38FE63D2" w14:textId="77777777" w:rsidR="00745154" w:rsidRDefault="00745154"/>
                            </w:txbxContent>
                          </wps:txbx>
                          <wps:bodyPr rot="0" spcFirstLastPara="0" vertOverflow="overflow" horzOverflow="overflow" vert="horz" wrap="square" lIns="1005840" tIns="45720" rIns="274320" bIns="2834640" numCol="1" spcCol="0" rtlCol="0" fromWordArt="0" anchor="b"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52D6485E" id="Rectangle 16" o:spid="_x0000_s1028" style="position:absolute;left:0;text-align:left;margin-left:0;margin-top:0;width:556.9pt;height:11in;z-index:251659264;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" stroked="f" strokeweight="2pt">
                    <v:fill r:id="rId10" o:title="" recolor="t" rotate="t" type="tile"/>
                    <v:imagedata recolortarget="#6d634b [3122]"/>
                    <v:path arrowok="t"/>
                    <v:textbox inset="79.2pt,,21.6pt,223.2pt">
                      <w:txbxContent>
                        <w:p w14:paraId="792C0ABF" w14:textId="72EF75A6" w:rsidR="00745154" w:rsidRDefault="00FC0EB3" w:rsidP="00FC0EB3">
                          <w:pPr>
                            <w:pStyle w:val="Subtitle"/>
                            <w:spacing w:before="120"/>
                            <w:jc w:val="left"/>
                            <w:rPr>
                              <w:rFonts w:asciiTheme="majorHAnsi" w:hAnsiTheme="majorHAnsi"/>
                              <w:color w:val="DFDCB7" w:themeColor="background2"/>
                              <w:kern w:val="28"/>
                              <w:sz w:val="108"/>
                              <w:szCs w:val="108"/>
                              <w14:ligatures w14:val="standard"/>
                              <w14:numForm w14:val="oldStyle"/>
                            </w:rPr>
                          </w:pPr>
                          <w:r>
                            <w:rPr>
                              <w:rFonts w:asciiTheme="majorHAnsi" w:hAnsiTheme="majorHAnsi"/>
                              <w:iCs w:val="0"/>
                              <w:color w:val="DFDCB7" w:themeColor="background2"/>
                              <w:kern w:val="28"/>
                              <w:sz w:val="108"/>
                              <w:szCs w:val="108"/>
                              <w14:ligatures w14:val="standard"/>
                              <w14:numForm w14:val="oldStyle"/>
                            </w:rPr>
                            <w:t>Suivi de la performance de la coordination du Cluster</w:t>
                          </w:r>
                        </w:p>
                        <w:sdt>
                          <w:sdtPr>
                            <w:rPr>
                              <w:color w:val="DFDCB7" w:themeColor="background2"/>
                            </w:rPr>
                            <w:alias w:val="Subtitle"/>
                            <w:id w:val="-1879006585"/>
                            <w:dataBinding w:prefixMappings="xmlns:ns0='http://schemas.openxmlformats.org/package/2006/metadata/core-properties' xmlns:ns1='http://purl.org/dc/elements/1.1/'" w:xpath="/ns0:coreProperties[1]/ns1:subject[1]" w:storeItemID="{6C3C8BC8-F283-45AE-878A-BAB7291924A1}"/>
                            <w:text/>
                          </w:sdtPr>
                          <w:sdtEndPr/>
                          <w:sdtContent>
                            <w:p w14:paraId="29A540FE" w14:textId="77777777" w:rsidR="00745154" w:rsidRDefault="00745154">
                              <w:pPr>
                                <w:pStyle w:val="Subtitle"/>
                                <w:rPr>
                                  <w:color w:val="DFDCB7" w:themeColor="background2"/>
                                </w:rPr>
                              </w:pPr>
                              <w:r>
                                <w:rPr>
                                  <w:color w:val="DFDCB7" w:themeColor="background2"/>
                                </w:rPr>
                                <w:t>Note d’orientation</w:t>
                              </w:r>
                            </w:p>
                          </w:sdtContent>
                        </w:sdt>
                        <w:sdt>
                          <w:sdtPr>
                            <w:rPr>
                              <w:color w:val="DFDCB7" w:themeColor="background2"/>
                            </w:rPr>
                            <w:alias w:val="Abstract"/>
                            <w:id w:val="-2111879622"/>
                            <w:dataBinding w:prefixMappings="xmlns:ns0='http://schemas.microsoft.com/office/2006/coverPageProps'" w:xpath="/ns0:CoverPageProperties[1]/ns0:Abstract[1]" w:storeItemID="{55AF091B-3C7A-41E3-B477-F2FDAA23CFDA}"/>
                            <w:text/>
                          </w:sdtPr>
                          <w:sdtEndPr/>
                          <w:sdtContent>
                            <w:p w14:paraId="43BB10A3" w14:textId="77777777" w:rsidR="00745154" w:rsidRDefault="00745154" w:rsidP="00A65394">
                              <w:pPr>
                                <w:spacing w:after="0"/>
                                <w:rPr>
                                  <w:color w:val="DFDCB7" w:themeColor="background2"/>
                                </w:rPr>
                              </w:pPr>
                              <w:r>
                                <w:rPr>
                                  <w:color w:val="DFDCB7" w:themeColor="background2"/>
                                </w:rPr>
                                <w:t>Le Groupe des coordonnateurs de Clusters mondiaux, janvier 2014</w:t>
                              </w:r>
                            </w:p>
                          </w:sdtContent>
                        </w:sdt>
                        <w:p w14:paraId="7A7A182D" w14:textId="77777777" w:rsidR="00745154" w:rsidRPr="00A65394" w:rsidRDefault="00745154" w:rsidP="00A65394">
                          <w:pPr>
                            <w:spacing w:after="0"/>
                            <w:rPr>
                              <w:i/>
                              <w:color w:val="DFDCB7" w:themeColor="background2"/>
                            </w:rPr>
                          </w:pPr>
                          <w:r>
                            <w:rPr>
                              <w:i/>
                              <w:color w:val="DFDCB7" w:themeColor="background2"/>
                            </w:rPr>
                            <w:t>(Mise à jour en janvier 2016)</w:t>
                          </w:r>
                        </w:p>
                        <w:p w14:paraId="38FE63D2" w14:textId="77777777" w:rsidR="00745154" w:rsidRDefault="00745154"/>
                      </w:txbxContent>
                    </v:textbox>
                    <w10:wrap anchorx="page" anchory="page"/>
                  </v:rect>
                </w:pict>
              </mc:Fallback>
            </mc:AlternateContent>
          </w:r>
        </w:p>
        <w:p w14:paraId="1C70070F" w14:textId="5F5DA027" w:rsidR="00880530" w:rsidRPr="00BD0C2D" w:rsidRDefault="005B01B0" w:rsidP="00BD0C2D">
          <w:pPr>
            <w:shd w:val="clear" w:color="auto" w:fill="FFFFFF" w:themeFill="background1"/>
            <w:spacing w:after="200" w:line="276" w:lineRule="auto"/>
          </w:pPr>
          <w:r>
            <w:br w:type="page"/>
          </w:r>
        </w:p>
      </w:sdtContent>
    </w:sdt>
    <w:p w14:paraId="10CB9229" w14:textId="77777777" w:rsidR="00357E4D" w:rsidRPr="00BD0C2D" w:rsidRDefault="00357E4D" w:rsidP="00BD0C2D">
      <w:pPr>
        <w:pStyle w:val="TOCHeading"/>
        <w:shd w:val="clear" w:color="auto" w:fill="FFFFFF" w:themeFill="background1"/>
        <w:rPr>
          <w:rFonts w:asciiTheme="minorHAnsi" w:eastAsiaTheme="minorHAnsi" w:hAnsiTheme="minorHAnsi" w:cstheme="minorBidi"/>
          <w:b w:val="0"/>
          <w:bCs w:val="0"/>
          <w:color w:val="auto"/>
          <w:sz w:val="21"/>
          <w:szCs w:val="22"/>
        </w:rPr>
      </w:pPr>
    </w:p>
    <w:p w14:paraId="6CB2DBD9" w14:textId="77777777" w:rsidR="00357E4D" w:rsidRPr="000715E9" w:rsidRDefault="0091214F" w:rsidP="000715E9">
      <w:pPr>
        <w:rPr>
          <w:color w:val="675E47"/>
          <w:sz w:val="34"/>
          <w:szCs w:val="34"/>
        </w:rPr>
      </w:pPr>
      <w:r>
        <w:rPr>
          <w:color w:val="675E47"/>
          <w:sz w:val="34"/>
        </w:rPr>
        <w:t>Glossaire</w:t>
      </w:r>
    </w:p>
    <w:p w14:paraId="24A91370" w14:textId="77777777" w:rsidR="000715E9" w:rsidRPr="000715E9" w:rsidRDefault="000715E9" w:rsidP="000715E9"/>
    <w:p w14:paraId="055B700E" w14:textId="77777777" w:rsidR="00D477D7" w:rsidRDefault="00D477D7" w:rsidP="00BD0C2D">
      <w:pPr>
        <w:shd w:val="clear" w:color="auto" w:fill="FFFFFF" w:themeFill="background1"/>
      </w:pPr>
      <w:r>
        <w:br/>
      </w:r>
      <w:r w:rsidRPr="00BC57A6">
        <w:t xml:space="preserve">AAP </w:t>
      </w:r>
      <w:r>
        <w:t xml:space="preserve"> Redevabilité envers les populations affectées</w:t>
      </w:r>
      <w:r w:rsidRPr="00BC57A6">
        <w:t xml:space="preserve"> </w:t>
      </w:r>
      <w:r>
        <w:t>(</w:t>
      </w:r>
      <w:r w:rsidRPr="00BC57A6">
        <w:t>Accountability to Affected Populations</w:t>
      </w:r>
      <w:r>
        <w:t>)</w:t>
      </w:r>
    </w:p>
    <w:p w14:paraId="1FE67DB0" w14:textId="36AFC48E" w:rsidR="00357E4D" w:rsidRPr="00BD0C2D" w:rsidRDefault="00D477D7" w:rsidP="00BD0C2D">
      <w:pPr>
        <w:shd w:val="clear" w:color="auto" w:fill="FFFFFF" w:themeFill="background1"/>
      </w:pPr>
      <w:r>
        <w:t xml:space="preserve">CCPM  </w:t>
      </w:r>
      <w:r w:rsidR="002524BD">
        <w:t xml:space="preserve">Suivi </w:t>
      </w:r>
      <w:r w:rsidR="000715E9">
        <w:t>de la performance de la coordination de Cluster</w:t>
      </w:r>
      <w:r>
        <w:t xml:space="preserve"> (</w:t>
      </w:r>
      <w:r w:rsidRPr="00BC57A6">
        <w:t>Cluster Coordination Performance Monitoring</w:t>
      </w:r>
    </w:p>
    <w:p w14:paraId="6870900B" w14:textId="77777777" w:rsidR="00357E4D" w:rsidRDefault="00D477D7" w:rsidP="00BD0C2D">
      <w:pPr>
        <w:shd w:val="clear" w:color="auto" w:fill="FFFFFF" w:themeFill="background1"/>
      </w:pPr>
      <w:r>
        <w:t xml:space="preserve">HC  </w:t>
      </w:r>
      <w:r w:rsidR="000715E9">
        <w:t>Coord</w:t>
      </w:r>
      <w:r>
        <w:t>onn</w:t>
      </w:r>
      <w:r w:rsidR="000715E9">
        <w:t xml:space="preserve">ateur </w:t>
      </w:r>
      <w:r>
        <w:t>l'action humanitaire (</w:t>
      </w:r>
      <w:r w:rsidRPr="00D477D7">
        <w:t>Humanitarian Coordinator)</w:t>
      </w:r>
    </w:p>
    <w:p w14:paraId="4152DE4C" w14:textId="77777777" w:rsidR="000715E9" w:rsidRDefault="00D477D7" w:rsidP="00BD0C2D">
      <w:pPr>
        <w:shd w:val="clear" w:color="auto" w:fill="FFFFFF" w:themeFill="background1"/>
      </w:pPr>
      <w:r>
        <w:t xml:space="preserve">HCT  </w:t>
      </w:r>
      <w:r w:rsidRPr="00D477D7">
        <w:t>Équipe de pays</w:t>
      </w:r>
      <w:r>
        <w:t xml:space="preserve"> pour l'action humanitaire (</w:t>
      </w:r>
      <w:r w:rsidRPr="00D477D7">
        <w:t>humanitarian country team</w:t>
      </w:r>
      <w:r>
        <w:t>)</w:t>
      </w:r>
    </w:p>
    <w:p w14:paraId="2326DD75" w14:textId="77777777" w:rsidR="000715E9" w:rsidRDefault="00D477D7" w:rsidP="00BD0C2D">
      <w:pPr>
        <w:shd w:val="clear" w:color="auto" w:fill="FFFFFF" w:themeFill="background1"/>
      </w:pPr>
      <w:r>
        <w:t xml:space="preserve">ICC  </w:t>
      </w:r>
      <w:r w:rsidR="000715E9">
        <w:t>Coordination inter-Cluster</w:t>
      </w:r>
      <w:r>
        <w:t xml:space="preserve"> (</w:t>
      </w:r>
      <w:r w:rsidRPr="00BC57A6">
        <w:t>Inter-Cluster Coordination</w:t>
      </w:r>
      <w:r>
        <w:t>)</w:t>
      </w:r>
    </w:p>
    <w:p w14:paraId="250A8ECC" w14:textId="77777777" w:rsidR="00D477D7" w:rsidRPr="00BC57A6" w:rsidRDefault="00D477D7" w:rsidP="00BC57A6">
      <w:pPr>
        <w:shd w:val="clear" w:color="auto" w:fill="FFFFFF" w:themeFill="background1"/>
        <w:rPr>
          <w:rFonts w:ascii="Calibri" w:eastAsia="Times New Roman" w:hAnsi="Calibri" w:cs="Times New Roman"/>
          <w:color w:val="6D6E71"/>
          <w:sz w:val="18"/>
          <w:szCs w:val="18"/>
          <w:lang w:bidi="ar-SA"/>
        </w:rPr>
      </w:pPr>
      <w:r>
        <w:t xml:space="preserve">ICCG  </w:t>
      </w:r>
      <w:r w:rsidR="000715E9">
        <w:t>Groupe de coordination inter-Cluster</w:t>
      </w:r>
      <w:r w:rsidRPr="00BC57A6">
        <w:t xml:space="preserve"> (Inter-Cluster Coordination Group</w:t>
      </w:r>
      <w:r>
        <w:t>)</w:t>
      </w:r>
    </w:p>
    <w:p w14:paraId="2114F1EA" w14:textId="77777777" w:rsidR="000715E9" w:rsidRPr="00BD0C2D" w:rsidRDefault="00D477D7" w:rsidP="00BD0C2D">
      <w:pPr>
        <w:shd w:val="clear" w:color="auto" w:fill="FFFFFF" w:themeFill="background1"/>
      </w:pPr>
      <w:r>
        <w:t>RC</w:t>
      </w:r>
      <w:r w:rsidR="000715E9">
        <w:t xml:space="preserve"> </w:t>
      </w:r>
      <w:r>
        <w:t xml:space="preserve"> </w:t>
      </w:r>
      <w:r w:rsidR="000715E9">
        <w:t xml:space="preserve">Coordinateur résident </w:t>
      </w:r>
      <w:r>
        <w:t>(</w:t>
      </w:r>
      <w:r w:rsidRPr="00BC57A6">
        <w:t>Resident Coordinator)</w:t>
      </w:r>
    </w:p>
    <w:p w14:paraId="3B9174A0" w14:textId="77777777" w:rsidR="00357E4D" w:rsidRPr="00BD0C2D" w:rsidRDefault="00357E4D" w:rsidP="00BD0C2D">
      <w:pPr>
        <w:shd w:val="clear" w:color="auto" w:fill="FFFFFF" w:themeFill="background1"/>
      </w:pPr>
    </w:p>
    <w:p w14:paraId="5633F710" w14:textId="77777777" w:rsidR="00357E4D" w:rsidRPr="00BD0C2D" w:rsidRDefault="00357E4D" w:rsidP="00BD0C2D">
      <w:pPr>
        <w:shd w:val="clear" w:color="auto" w:fill="FFFFFF" w:themeFill="background1"/>
      </w:pPr>
    </w:p>
    <w:p w14:paraId="229A11F5" w14:textId="77777777" w:rsidR="00357E4D" w:rsidRPr="00BD0C2D" w:rsidRDefault="00357E4D" w:rsidP="00BD0C2D">
      <w:pPr>
        <w:shd w:val="clear" w:color="auto" w:fill="FFFFFF" w:themeFill="background1"/>
      </w:pPr>
    </w:p>
    <w:p w14:paraId="0BAFA21F" w14:textId="77777777" w:rsidR="00357E4D" w:rsidRPr="00BD0C2D" w:rsidRDefault="00357E4D" w:rsidP="00BD0C2D">
      <w:pPr>
        <w:shd w:val="clear" w:color="auto" w:fill="FFFFFF" w:themeFill="background1"/>
      </w:pPr>
    </w:p>
    <w:p w14:paraId="6BEB48FD" w14:textId="77777777" w:rsidR="00357E4D" w:rsidRPr="00BD0C2D" w:rsidRDefault="00357E4D" w:rsidP="00BD0C2D">
      <w:pPr>
        <w:shd w:val="clear" w:color="auto" w:fill="FFFFFF" w:themeFill="background1"/>
      </w:pPr>
    </w:p>
    <w:p w14:paraId="3C5C07EC" w14:textId="77777777" w:rsidR="00357E4D" w:rsidRPr="00BD0C2D" w:rsidRDefault="00357E4D" w:rsidP="00BD0C2D">
      <w:pPr>
        <w:shd w:val="clear" w:color="auto" w:fill="FFFFFF" w:themeFill="background1"/>
      </w:pPr>
    </w:p>
    <w:p w14:paraId="31A8C5DF" w14:textId="77777777" w:rsidR="00357E4D" w:rsidRPr="00BD0C2D" w:rsidRDefault="00357E4D" w:rsidP="00BD0C2D">
      <w:pPr>
        <w:shd w:val="clear" w:color="auto" w:fill="FFFFFF" w:themeFill="background1"/>
      </w:pPr>
    </w:p>
    <w:p w14:paraId="32BBCD63" w14:textId="77777777" w:rsidR="00357E4D" w:rsidRPr="00BD0C2D" w:rsidRDefault="00357E4D" w:rsidP="00BD0C2D">
      <w:pPr>
        <w:shd w:val="clear" w:color="auto" w:fill="FFFFFF" w:themeFill="background1"/>
      </w:pPr>
    </w:p>
    <w:p w14:paraId="69C30C7B" w14:textId="77777777" w:rsidR="00357E4D" w:rsidRPr="00BD0C2D" w:rsidRDefault="00357E4D" w:rsidP="00BD0C2D">
      <w:pPr>
        <w:shd w:val="clear" w:color="auto" w:fill="FFFFFF" w:themeFill="background1"/>
        <w:spacing w:after="200" w:line="276" w:lineRule="auto"/>
      </w:pPr>
    </w:p>
    <w:p w14:paraId="7AC2A964" w14:textId="77777777" w:rsidR="00357E4D" w:rsidRDefault="00357E4D" w:rsidP="00BD0C2D">
      <w:pPr>
        <w:shd w:val="clear" w:color="auto" w:fill="FFFFFF" w:themeFill="background1"/>
        <w:spacing w:after="200" w:line="276" w:lineRule="auto"/>
      </w:pPr>
    </w:p>
    <w:p w14:paraId="18E951F3" w14:textId="77777777" w:rsidR="001A3953" w:rsidRDefault="001A3953" w:rsidP="00BD0C2D">
      <w:pPr>
        <w:shd w:val="clear" w:color="auto" w:fill="FFFFFF" w:themeFill="background1"/>
        <w:spacing w:after="200" w:line="276" w:lineRule="auto"/>
      </w:pPr>
    </w:p>
    <w:p w14:paraId="49F98B0D" w14:textId="77777777" w:rsidR="001A3953" w:rsidRDefault="001A3953" w:rsidP="00BD0C2D">
      <w:pPr>
        <w:shd w:val="clear" w:color="auto" w:fill="FFFFFF" w:themeFill="background1"/>
        <w:spacing w:after="200" w:line="276" w:lineRule="auto"/>
      </w:pPr>
    </w:p>
    <w:p w14:paraId="05585F46" w14:textId="77777777" w:rsidR="001A3953" w:rsidRPr="00BD0C2D" w:rsidRDefault="001A3953" w:rsidP="00BD0C2D">
      <w:pPr>
        <w:shd w:val="clear" w:color="auto" w:fill="FFFFFF" w:themeFill="background1"/>
        <w:spacing w:after="200" w:line="276" w:lineRule="auto"/>
      </w:pPr>
    </w:p>
    <w:sdt>
      <w:sdtPr>
        <w:rPr>
          <w:rFonts w:asciiTheme="minorHAnsi" w:eastAsiaTheme="minorHAnsi" w:hAnsiTheme="minorHAnsi" w:cstheme="minorBidi"/>
          <w:b w:val="0"/>
          <w:bCs w:val="0"/>
          <w:color w:val="auto"/>
          <w:sz w:val="21"/>
          <w:szCs w:val="22"/>
        </w:rPr>
        <w:id w:val="636228796"/>
        <w:docPartObj>
          <w:docPartGallery w:val="Table of Contents"/>
          <w:docPartUnique/>
        </w:docPartObj>
      </w:sdtPr>
      <w:sdtEndPr>
        <w:rPr>
          <w:noProof/>
          <w:sz w:val="20"/>
          <w:szCs w:val="20"/>
        </w:rPr>
      </w:sdtEndPr>
      <w:sdtContent>
        <w:p w14:paraId="2A4BA2F9" w14:textId="77777777" w:rsidR="00357E4D" w:rsidRPr="00BD0C2D" w:rsidRDefault="00357E4D" w:rsidP="00BD0C2D">
          <w:pPr>
            <w:pStyle w:val="TOCHeading"/>
            <w:shd w:val="clear" w:color="auto" w:fill="FFFFFF" w:themeFill="background1"/>
            <w:rPr>
              <w:color w:val="auto"/>
            </w:rPr>
          </w:pPr>
          <w:r>
            <w:rPr>
              <w:color w:val="auto"/>
            </w:rPr>
            <w:t>Contenu</w:t>
          </w:r>
        </w:p>
        <w:p w14:paraId="32B7FA2F" w14:textId="77777777" w:rsidR="00596171" w:rsidRDefault="00357E4D">
          <w:pPr>
            <w:pStyle w:val="TOC1"/>
            <w:tabs>
              <w:tab w:val="right" w:leader="dot" w:pos="8270"/>
            </w:tabs>
            <w:rPr>
              <w:rFonts w:eastAsiaTheme="minorEastAsia"/>
              <w:noProof/>
              <w:sz w:val="22"/>
              <w:lang w:bidi="ar-SA"/>
            </w:rPr>
          </w:pPr>
          <w:r w:rsidRPr="00BD0C2D">
            <w:rPr>
              <w:sz w:val="20"/>
              <w:szCs w:val="20"/>
            </w:rPr>
            <w:fldChar w:fldCharType="begin"/>
          </w:r>
          <w:r w:rsidRPr="00BD0C2D">
            <w:rPr>
              <w:sz w:val="20"/>
              <w:szCs w:val="20"/>
            </w:rPr>
            <w:instrText xml:space="preserve"> TOC \o "1-3" \h \z \u </w:instrText>
          </w:r>
          <w:r w:rsidRPr="00BD0C2D">
            <w:rPr>
              <w:sz w:val="20"/>
              <w:szCs w:val="20"/>
            </w:rPr>
            <w:fldChar w:fldCharType="separate"/>
          </w:r>
          <w:hyperlink w:anchor="_Toc443373091" w:history="1">
            <w:r w:rsidR="00596171" w:rsidRPr="00823B2D">
              <w:rPr>
                <w:rStyle w:val="Hyperlink"/>
                <w:noProof/>
              </w:rPr>
              <w:t>Introduction</w:t>
            </w:r>
            <w:r w:rsidR="00596171">
              <w:rPr>
                <w:noProof/>
                <w:webHidden/>
              </w:rPr>
              <w:tab/>
            </w:r>
            <w:r w:rsidR="00596171">
              <w:rPr>
                <w:noProof/>
                <w:webHidden/>
              </w:rPr>
              <w:fldChar w:fldCharType="begin"/>
            </w:r>
            <w:r w:rsidR="00596171">
              <w:rPr>
                <w:noProof/>
                <w:webHidden/>
              </w:rPr>
              <w:instrText xml:space="preserve"> PAGEREF _Toc443373091 \h </w:instrText>
            </w:r>
            <w:r w:rsidR="00596171">
              <w:rPr>
                <w:noProof/>
                <w:webHidden/>
              </w:rPr>
            </w:r>
            <w:r w:rsidR="00596171">
              <w:rPr>
                <w:noProof/>
                <w:webHidden/>
              </w:rPr>
              <w:fldChar w:fldCharType="separate"/>
            </w:r>
            <w:r w:rsidR="00596171">
              <w:rPr>
                <w:noProof/>
                <w:webHidden/>
              </w:rPr>
              <w:t>3</w:t>
            </w:r>
            <w:r w:rsidR="00596171">
              <w:rPr>
                <w:noProof/>
                <w:webHidden/>
              </w:rPr>
              <w:fldChar w:fldCharType="end"/>
            </w:r>
          </w:hyperlink>
        </w:p>
        <w:p w14:paraId="57059ABD" w14:textId="77777777" w:rsidR="00596171" w:rsidRDefault="00B238AC">
          <w:pPr>
            <w:pStyle w:val="TOC2"/>
            <w:tabs>
              <w:tab w:val="right" w:leader="dot" w:pos="8270"/>
            </w:tabs>
            <w:rPr>
              <w:rFonts w:eastAsiaTheme="minorEastAsia"/>
              <w:noProof/>
              <w:sz w:val="22"/>
              <w:lang w:bidi="ar-SA"/>
            </w:rPr>
          </w:pPr>
          <w:hyperlink w:anchor="_Toc443373092" w:history="1">
            <w:r w:rsidR="00596171" w:rsidRPr="00823B2D">
              <w:rPr>
                <w:rStyle w:val="Hyperlink"/>
                <w:noProof/>
              </w:rPr>
              <w:t>Contexte</w:t>
            </w:r>
            <w:r w:rsidR="00596171">
              <w:rPr>
                <w:noProof/>
                <w:webHidden/>
              </w:rPr>
              <w:tab/>
            </w:r>
            <w:r w:rsidR="00596171">
              <w:rPr>
                <w:noProof/>
                <w:webHidden/>
              </w:rPr>
              <w:fldChar w:fldCharType="begin"/>
            </w:r>
            <w:r w:rsidR="00596171">
              <w:rPr>
                <w:noProof/>
                <w:webHidden/>
              </w:rPr>
              <w:instrText xml:space="preserve"> PAGEREF _Toc443373092 \h </w:instrText>
            </w:r>
            <w:r w:rsidR="00596171">
              <w:rPr>
                <w:noProof/>
                <w:webHidden/>
              </w:rPr>
            </w:r>
            <w:r w:rsidR="00596171">
              <w:rPr>
                <w:noProof/>
                <w:webHidden/>
              </w:rPr>
              <w:fldChar w:fldCharType="separate"/>
            </w:r>
            <w:r w:rsidR="00596171">
              <w:rPr>
                <w:noProof/>
                <w:webHidden/>
              </w:rPr>
              <w:t>3</w:t>
            </w:r>
            <w:r w:rsidR="00596171">
              <w:rPr>
                <w:noProof/>
                <w:webHidden/>
              </w:rPr>
              <w:fldChar w:fldCharType="end"/>
            </w:r>
          </w:hyperlink>
        </w:p>
        <w:p w14:paraId="0D0E314F" w14:textId="77777777" w:rsidR="00596171" w:rsidRDefault="00B238AC">
          <w:pPr>
            <w:pStyle w:val="TOC2"/>
            <w:tabs>
              <w:tab w:val="right" w:leader="dot" w:pos="8270"/>
            </w:tabs>
            <w:rPr>
              <w:rFonts w:eastAsiaTheme="minorEastAsia"/>
              <w:noProof/>
              <w:sz w:val="22"/>
              <w:lang w:bidi="ar-SA"/>
            </w:rPr>
          </w:pPr>
          <w:hyperlink w:anchor="_Toc443373093" w:history="1">
            <w:r w:rsidR="00596171" w:rsidRPr="00823B2D">
              <w:rPr>
                <w:rStyle w:val="Hyperlink"/>
                <w:noProof/>
              </w:rPr>
              <w:t>Qu'est-ce que la surveillance de la performance de la coordination de Cluster ?</w:t>
            </w:r>
            <w:r w:rsidR="00596171">
              <w:rPr>
                <w:noProof/>
                <w:webHidden/>
              </w:rPr>
              <w:tab/>
            </w:r>
            <w:r w:rsidR="00596171">
              <w:rPr>
                <w:noProof/>
                <w:webHidden/>
              </w:rPr>
              <w:fldChar w:fldCharType="begin"/>
            </w:r>
            <w:r w:rsidR="00596171">
              <w:rPr>
                <w:noProof/>
                <w:webHidden/>
              </w:rPr>
              <w:instrText xml:space="preserve"> PAGEREF _Toc443373093 \h </w:instrText>
            </w:r>
            <w:r w:rsidR="00596171">
              <w:rPr>
                <w:noProof/>
                <w:webHidden/>
              </w:rPr>
            </w:r>
            <w:r w:rsidR="00596171">
              <w:rPr>
                <w:noProof/>
                <w:webHidden/>
              </w:rPr>
              <w:fldChar w:fldCharType="separate"/>
            </w:r>
            <w:r w:rsidR="00596171">
              <w:rPr>
                <w:noProof/>
                <w:webHidden/>
              </w:rPr>
              <w:t>3</w:t>
            </w:r>
            <w:r w:rsidR="00596171">
              <w:rPr>
                <w:noProof/>
                <w:webHidden/>
              </w:rPr>
              <w:fldChar w:fldCharType="end"/>
            </w:r>
          </w:hyperlink>
        </w:p>
        <w:p w14:paraId="748665B5" w14:textId="77777777" w:rsidR="00596171" w:rsidRDefault="00B238AC">
          <w:pPr>
            <w:pStyle w:val="TOC2"/>
            <w:tabs>
              <w:tab w:val="right" w:leader="dot" w:pos="8270"/>
            </w:tabs>
            <w:rPr>
              <w:rFonts w:eastAsiaTheme="minorEastAsia"/>
              <w:noProof/>
              <w:sz w:val="22"/>
              <w:lang w:bidi="ar-SA"/>
            </w:rPr>
          </w:pPr>
          <w:hyperlink w:anchor="_Toc443373094" w:history="1">
            <w:r w:rsidR="00596171" w:rsidRPr="00823B2D">
              <w:rPr>
                <w:rStyle w:val="Hyperlink"/>
                <w:noProof/>
              </w:rPr>
              <w:t>Pourquoi suivre la performance de la coordination ?</w:t>
            </w:r>
            <w:r w:rsidR="00596171">
              <w:rPr>
                <w:noProof/>
                <w:webHidden/>
              </w:rPr>
              <w:tab/>
            </w:r>
            <w:r w:rsidR="00596171">
              <w:rPr>
                <w:noProof/>
                <w:webHidden/>
              </w:rPr>
              <w:fldChar w:fldCharType="begin"/>
            </w:r>
            <w:r w:rsidR="00596171">
              <w:rPr>
                <w:noProof/>
                <w:webHidden/>
              </w:rPr>
              <w:instrText xml:space="preserve"> PAGEREF _Toc443373094 \h </w:instrText>
            </w:r>
            <w:r w:rsidR="00596171">
              <w:rPr>
                <w:noProof/>
                <w:webHidden/>
              </w:rPr>
            </w:r>
            <w:r w:rsidR="00596171">
              <w:rPr>
                <w:noProof/>
                <w:webHidden/>
              </w:rPr>
              <w:fldChar w:fldCharType="separate"/>
            </w:r>
            <w:r w:rsidR="00596171">
              <w:rPr>
                <w:noProof/>
                <w:webHidden/>
              </w:rPr>
              <w:t>6</w:t>
            </w:r>
            <w:r w:rsidR="00596171">
              <w:rPr>
                <w:noProof/>
                <w:webHidden/>
              </w:rPr>
              <w:fldChar w:fldCharType="end"/>
            </w:r>
          </w:hyperlink>
        </w:p>
        <w:p w14:paraId="62F8D1EE" w14:textId="77777777" w:rsidR="00596171" w:rsidRDefault="00B238AC">
          <w:pPr>
            <w:pStyle w:val="TOC2"/>
            <w:tabs>
              <w:tab w:val="right" w:leader="dot" w:pos="8270"/>
            </w:tabs>
            <w:rPr>
              <w:rFonts w:eastAsiaTheme="minorEastAsia"/>
              <w:noProof/>
              <w:sz w:val="22"/>
              <w:lang w:bidi="ar-SA"/>
            </w:rPr>
          </w:pPr>
          <w:hyperlink w:anchor="_Toc443373095" w:history="1">
            <w:r w:rsidR="00596171" w:rsidRPr="00823B2D">
              <w:rPr>
                <w:rStyle w:val="Hyperlink"/>
                <w:noProof/>
              </w:rPr>
              <w:t>Quand un CCPM devrait-il être mis en place ?</w:t>
            </w:r>
            <w:r w:rsidR="00596171">
              <w:rPr>
                <w:noProof/>
                <w:webHidden/>
              </w:rPr>
              <w:tab/>
            </w:r>
            <w:r w:rsidR="00596171">
              <w:rPr>
                <w:noProof/>
                <w:webHidden/>
              </w:rPr>
              <w:fldChar w:fldCharType="begin"/>
            </w:r>
            <w:r w:rsidR="00596171">
              <w:rPr>
                <w:noProof/>
                <w:webHidden/>
              </w:rPr>
              <w:instrText xml:space="preserve"> PAGEREF _Toc443373095 \h </w:instrText>
            </w:r>
            <w:r w:rsidR="00596171">
              <w:rPr>
                <w:noProof/>
                <w:webHidden/>
              </w:rPr>
            </w:r>
            <w:r w:rsidR="00596171">
              <w:rPr>
                <w:noProof/>
                <w:webHidden/>
              </w:rPr>
              <w:fldChar w:fldCharType="separate"/>
            </w:r>
            <w:r w:rsidR="00596171">
              <w:rPr>
                <w:noProof/>
                <w:webHidden/>
              </w:rPr>
              <w:t>6</w:t>
            </w:r>
            <w:r w:rsidR="00596171">
              <w:rPr>
                <w:noProof/>
                <w:webHidden/>
              </w:rPr>
              <w:fldChar w:fldCharType="end"/>
            </w:r>
          </w:hyperlink>
        </w:p>
        <w:p w14:paraId="7E9A76FE" w14:textId="77777777" w:rsidR="00596171" w:rsidRDefault="00B238AC">
          <w:pPr>
            <w:pStyle w:val="TOC2"/>
            <w:tabs>
              <w:tab w:val="right" w:leader="dot" w:pos="8270"/>
            </w:tabs>
            <w:rPr>
              <w:rFonts w:eastAsiaTheme="minorEastAsia"/>
              <w:noProof/>
              <w:sz w:val="22"/>
              <w:lang w:bidi="ar-SA"/>
            </w:rPr>
          </w:pPr>
          <w:hyperlink w:anchor="_Toc443373096" w:history="1">
            <w:r w:rsidR="00596171" w:rsidRPr="00823B2D">
              <w:rPr>
                <w:rStyle w:val="Hyperlink"/>
                <w:noProof/>
              </w:rPr>
              <w:t>Qui devrait participer au CCPM et comment est-il coordonné ?</w:t>
            </w:r>
            <w:r w:rsidR="00596171">
              <w:rPr>
                <w:noProof/>
                <w:webHidden/>
              </w:rPr>
              <w:tab/>
            </w:r>
            <w:r w:rsidR="00596171">
              <w:rPr>
                <w:noProof/>
                <w:webHidden/>
              </w:rPr>
              <w:fldChar w:fldCharType="begin"/>
            </w:r>
            <w:r w:rsidR="00596171">
              <w:rPr>
                <w:noProof/>
                <w:webHidden/>
              </w:rPr>
              <w:instrText xml:space="preserve"> PAGEREF _Toc443373096 \h </w:instrText>
            </w:r>
            <w:r w:rsidR="00596171">
              <w:rPr>
                <w:noProof/>
                <w:webHidden/>
              </w:rPr>
            </w:r>
            <w:r w:rsidR="00596171">
              <w:rPr>
                <w:noProof/>
                <w:webHidden/>
              </w:rPr>
              <w:fldChar w:fldCharType="separate"/>
            </w:r>
            <w:r w:rsidR="00596171">
              <w:rPr>
                <w:noProof/>
                <w:webHidden/>
              </w:rPr>
              <w:t>6</w:t>
            </w:r>
            <w:r w:rsidR="00596171">
              <w:rPr>
                <w:noProof/>
                <w:webHidden/>
              </w:rPr>
              <w:fldChar w:fldCharType="end"/>
            </w:r>
          </w:hyperlink>
        </w:p>
        <w:p w14:paraId="06D3DED2" w14:textId="77777777" w:rsidR="00596171" w:rsidRDefault="00B238AC">
          <w:pPr>
            <w:pStyle w:val="TOC2"/>
            <w:tabs>
              <w:tab w:val="right" w:leader="dot" w:pos="8270"/>
            </w:tabs>
            <w:rPr>
              <w:rFonts w:eastAsiaTheme="minorEastAsia"/>
              <w:noProof/>
              <w:sz w:val="22"/>
              <w:lang w:bidi="ar-SA"/>
            </w:rPr>
          </w:pPr>
          <w:hyperlink w:anchor="_Toc443373097" w:history="1">
            <w:r w:rsidR="00596171" w:rsidRPr="00823B2D">
              <w:rPr>
                <w:rStyle w:val="Hyperlink"/>
                <w:noProof/>
              </w:rPr>
              <w:t>À quel niveau le CCPM devrait-il être mis en œuvre ?</w:t>
            </w:r>
            <w:r w:rsidR="00596171">
              <w:rPr>
                <w:noProof/>
                <w:webHidden/>
              </w:rPr>
              <w:tab/>
            </w:r>
            <w:r w:rsidR="00596171">
              <w:rPr>
                <w:noProof/>
                <w:webHidden/>
              </w:rPr>
              <w:fldChar w:fldCharType="begin"/>
            </w:r>
            <w:r w:rsidR="00596171">
              <w:rPr>
                <w:noProof/>
                <w:webHidden/>
              </w:rPr>
              <w:instrText xml:space="preserve"> PAGEREF _Toc443373097 \h </w:instrText>
            </w:r>
            <w:r w:rsidR="00596171">
              <w:rPr>
                <w:noProof/>
                <w:webHidden/>
              </w:rPr>
            </w:r>
            <w:r w:rsidR="00596171">
              <w:rPr>
                <w:noProof/>
                <w:webHidden/>
              </w:rPr>
              <w:fldChar w:fldCharType="separate"/>
            </w:r>
            <w:r w:rsidR="00596171">
              <w:rPr>
                <w:noProof/>
                <w:webHidden/>
              </w:rPr>
              <w:t>7</w:t>
            </w:r>
            <w:r w:rsidR="00596171">
              <w:rPr>
                <w:noProof/>
                <w:webHidden/>
              </w:rPr>
              <w:fldChar w:fldCharType="end"/>
            </w:r>
          </w:hyperlink>
        </w:p>
        <w:p w14:paraId="0917CB2D" w14:textId="77777777" w:rsidR="00596171" w:rsidRDefault="00B238AC">
          <w:pPr>
            <w:pStyle w:val="TOC2"/>
            <w:tabs>
              <w:tab w:val="right" w:leader="dot" w:pos="8270"/>
            </w:tabs>
            <w:rPr>
              <w:rFonts w:eastAsiaTheme="minorEastAsia"/>
              <w:noProof/>
              <w:sz w:val="22"/>
              <w:lang w:bidi="ar-SA"/>
            </w:rPr>
          </w:pPr>
          <w:hyperlink w:anchor="_Toc443373098" w:history="1">
            <w:r w:rsidR="00596171" w:rsidRPr="00823B2D">
              <w:rPr>
                <w:rStyle w:val="Hyperlink"/>
                <w:noProof/>
              </w:rPr>
              <w:t>Qu'est-ce que le CCPM implique ?</w:t>
            </w:r>
            <w:r w:rsidR="00596171">
              <w:rPr>
                <w:noProof/>
                <w:webHidden/>
              </w:rPr>
              <w:tab/>
            </w:r>
            <w:r w:rsidR="00596171">
              <w:rPr>
                <w:noProof/>
                <w:webHidden/>
              </w:rPr>
              <w:fldChar w:fldCharType="begin"/>
            </w:r>
            <w:r w:rsidR="00596171">
              <w:rPr>
                <w:noProof/>
                <w:webHidden/>
              </w:rPr>
              <w:instrText xml:space="preserve"> PAGEREF _Toc443373098 \h </w:instrText>
            </w:r>
            <w:r w:rsidR="00596171">
              <w:rPr>
                <w:noProof/>
                <w:webHidden/>
              </w:rPr>
            </w:r>
            <w:r w:rsidR="00596171">
              <w:rPr>
                <w:noProof/>
                <w:webHidden/>
              </w:rPr>
              <w:fldChar w:fldCharType="separate"/>
            </w:r>
            <w:r w:rsidR="00596171">
              <w:rPr>
                <w:noProof/>
                <w:webHidden/>
              </w:rPr>
              <w:t>7</w:t>
            </w:r>
            <w:r w:rsidR="00596171">
              <w:rPr>
                <w:noProof/>
                <w:webHidden/>
              </w:rPr>
              <w:fldChar w:fldCharType="end"/>
            </w:r>
          </w:hyperlink>
        </w:p>
        <w:p w14:paraId="70DA2941" w14:textId="77777777" w:rsidR="00596171" w:rsidRDefault="00B238AC">
          <w:pPr>
            <w:pStyle w:val="TOC2"/>
            <w:tabs>
              <w:tab w:val="right" w:leader="dot" w:pos="8270"/>
            </w:tabs>
            <w:rPr>
              <w:rFonts w:eastAsiaTheme="minorEastAsia"/>
              <w:noProof/>
              <w:sz w:val="22"/>
              <w:lang w:bidi="ar-SA"/>
            </w:rPr>
          </w:pPr>
          <w:hyperlink w:anchor="_Toc443373099" w:history="1">
            <w:r w:rsidR="00596171" w:rsidRPr="00823B2D">
              <w:rPr>
                <w:rStyle w:val="Hyperlink"/>
                <w:noProof/>
              </w:rPr>
              <w:t>Le CCPM n'est pas...</w:t>
            </w:r>
            <w:r w:rsidR="00596171">
              <w:rPr>
                <w:noProof/>
                <w:webHidden/>
              </w:rPr>
              <w:tab/>
            </w:r>
            <w:r w:rsidR="00596171">
              <w:rPr>
                <w:noProof/>
                <w:webHidden/>
              </w:rPr>
              <w:fldChar w:fldCharType="begin"/>
            </w:r>
            <w:r w:rsidR="00596171">
              <w:rPr>
                <w:noProof/>
                <w:webHidden/>
              </w:rPr>
              <w:instrText xml:space="preserve"> PAGEREF _Toc443373099 \h </w:instrText>
            </w:r>
            <w:r w:rsidR="00596171">
              <w:rPr>
                <w:noProof/>
                <w:webHidden/>
              </w:rPr>
            </w:r>
            <w:r w:rsidR="00596171">
              <w:rPr>
                <w:noProof/>
                <w:webHidden/>
              </w:rPr>
              <w:fldChar w:fldCharType="separate"/>
            </w:r>
            <w:r w:rsidR="00596171">
              <w:rPr>
                <w:noProof/>
                <w:webHidden/>
              </w:rPr>
              <w:t>9</w:t>
            </w:r>
            <w:r w:rsidR="00596171">
              <w:rPr>
                <w:noProof/>
                <w:webHidden/>
              </w:rPr>
              <w:fldChar w:fldCharType="end"/>
            </w:r>
          </w:hyperlink>
        </w:p>
        <w:p w14:paraId="7C6D8D62" w14:textId="77777777" w:rsidR="00596171" w:rsidRDefault="00B238AC">
          <w:pPr>
            <w:pStyle w:val="TOC1"/>
            <w:tabs>
              <w:tab w:val="right" w:leader="dot" w:pos="8270"/>
            </w:tabs>
            <w:rPr>
              <w:rFonts w:eastAsiaTheme="minorEastAsia"/>
              <w:noProof/>
              <w:sz w:val="22"/>
              <w:lang w:bidi="ar-SA"/>
            </w:rPr>
          </w:pPr>
          <w:hyperlink w:anchor="_Toc443373100" w:history="1">
            <w:r w:rsidR="00596171" w:rsidRPr="00823B2D">
              <w:rPr>
                <w:rStyle w:val="Hyperlink"/>
                <w:noProof/>
              </w:rPr>
              <w:t>Comment mettre en œuvre un CCPM ?</w:t>
            </w:r>
            <w:r w:rsidR="00596171">
              <w:rPr>
                <w:noProof/>
                <w:webHidden/>
              </w:rPr>
              <w:tab/>
            </w:r>
            <w:r w:rsidR="00596171">
              <w:rPr>
                <w:noProof/>
                <w:webHidden/>
              </w:rPr>
              <w:fldChar w:fldCharType="begin"/>
            </w:r>
            <w:r w:rsidR="00596171">
              <w:rPr>
                <w:noProof/>
                <w:webHidden/>
              </w:rPr>
              <w:instrText xml:space="preserve"> PAGEREF _Toc443373100 \h </w:instrText>
            </w:r>
            <w:r w:rsidR="00596171">
              <w:rPr>
                <w:noProof/>
                <w:webHidden/>
              </w:rPr>
            </w:r>
            <w:r w:rsidR="00596171">
              <w:rPr>
                <w:noProof/>
                <w:webHidden/>
              </w:rPr>
              <w:fldChar w:fldCharType="separate"/>
            </w:r>
            <w:r w:rsidR="00596171">
              <w:rPr>
                <w:noProof/>
                <w:webHidden/>
              </w:rPr>
              <w:t>10</w:t>
            </w:r>
            <w:r w:rsidR="00596171">
              <w:rPr>
                <w:noProof/>
                <w:webHidden/>
              </w:rPr>
              <w:fldChar w:fldCharType="end"/>
            </w:r>
          </w:hyperlink>
        </w:p>
        <w:p w14:paraId="11D5E2AA" w14:textId="77777777" w:rsidR="00596171" w:rsidRDefault="00B238AC">
          <w:pPr>
            <w:pStyle w:val="TOC2"/>
            <w:tabs>
              <w:tab w:val="right" w:leader="dot" w:pos="8270"/>
            </w:tabs>
            <w:rPr>
              <w:rFonts w:eastAsiaTheme="minorEastAsia"/>
              <w:noProof/>
              <w:sz w:val="22"/>
              <w:lang w:bidi="ar-SA"/>
            </w:rPr>
          </w:pPr>
          <w:hyperlink w:anchor="_Toc443373101" w:history="1">
            <w:r w:rsidR="00596171" w:rsidRPr="00823B2D">
              <w:rPr>
                <w:rStyle w:val="Hyperlink"/>
                <w:noProof/>
              </w:rPr>
              <w:t>Étape I : Planification du CCPM</w:t>
            </w:r>
            <w:r w:rsidR="00596171">
              <w:rPr>
                <w:noProof/>
                <w:webHidden/>
              </w:rPr>
              <w:tab/>
            </w:r>
            <w:r w:rsidR="00596171">
              <w:rPr>
                <w:noProof/>
                <w:webHidden/>
              </w:rPr>
              <w:fldChar w:fldCharType="begin"/>
            </w:r>
            <w:r w:rsidR="00596171">
              <w:rPr>
                <w:noProof/>
                <w:webHidden/>
              </w:rPr>
              <w:instrText xml:space="preserve"> PAGEREF _Toc443373101 \h </w:instrText>
            </w:r>
            <w:r w:rsidR="00596171">
              <w:rPr>
                <w:noProof/>
                <w:webHidden/>
              </w:rPr>
            </w:r>
            <w:r w:rsidR="00596171">
              <w:rPr>
                <w:noProof/>
                <w:webHidden/>
              </w:rPr>
              <w:fldChar w:fldCharType="separate"/>
            </w:r>
            <w:r w:rsidR="00596171">
              <w:rPr>
                <w:noProof/>
                <w:webHidden/>
              </w:rPr>
              <w:t>10</w:t>
            </w:r>
            <w:r w:rsidR="00596171">
              <w:rPr>
                <w:noProof/>
                <w:webHidden/>
              </w:rPr>
              <w:fldChar w:fldCharType="end"/>
            </w:r>
          </w:hyperlink>
        </w:p>
        <w:p w14:paraId="55654330" w14:textId="77777777" w:rsidR="00596171" w:rsidRDefault="00B238AC">
          <w:pPr>
            <w:pStyle w:val="TOC3"/>
            <w:tabs>
              <w:tab w:val="right" w:leader="dot" w:pos="8270"/>
            </w:tabs>
            <w:rPr>
              <w:rFonts w:eastAsiaTheme="minorEastAsia"/>
              <w:noProof/>
              <w:sz w:val="22"/>
              <w:lang w:bidi="ar-SA"/>
            </w:rPr>
          </w:pPr>
          <w:hyperlink w:anchor="_Toc443373102" w:history="1">
            <w:r w:rsidR="00596171" w:rsidRPr="00823B2D">
              <w:rPr>
                <w:rStyle w:val="Hyperlink"/>
                <w:noProof/>
              </w:rPr>
              <w:t>Résultat I : Décider le cadre de la mise en œuvre du CCPM</w:t>
            </w:r>
            <w:r w:rsidR="00596171">
              <w:rPr>
                <w:noProof/>
                <w:webHidden/>
              </w:rPr>
              <w:tab/>
            </w:r>
            <w:r w:rsidR="00596171">
              <w:rPr>
                <w:noProof/>
                <w:webHidden/>
              </w:rPr>
              <w:fldChar w:fldCharType="begin"/>
            </w:r>
            <w:r w:rsidR="00596171">
              <w:rPr>
                <w:noProof/>
                <w:webHidden/>
              </w:rPr>
              <w:instrText xml:space="preserve"> PAGEREF _Toc443373102 \h </w:instrText>
            </w:r>
            <w:r w:rsidR="00596171">
              <w:rPr>
                <w:noProof/>
                <w:webHidden/>
              </w:rPr>
            </w:r>
            <w:r w:rsidR="00596171">
              <w:rPr>
                <w:noProof/>
                <w:webHidden/>
              </w:rPr>
              <w:fldChar w:fldCharType="separate"/>
            </w:r>
            <w:r w:rsidR="00596171">
              <w:rPr>
                <w:noProof/>
                <w:webHidden/>
              </w:rPr>
              <w:t>10</w:t>
            </w:r>
            <w:r w:rsidR="00596171">
              <w:rPr>
                <w:noProof/>
                <w:webHidden/>
              </w:rPr>
              <w:fldChar w:fldCharType="end"/>
            </w:r>
          </w:hyperlink>
        </w:p>
        <w:p w14:paraId="28CF6174" w14:textId="77777777" w:rsidR="00596171" w:rsidRDefault="00B238AC">
          <w:pPr>
            <w:pStyle w:val="TOC2"/>
            <w:tabs>
              <w:tab w:val="right" w:leader="dot" w:pos="8270"/>
            </w:tabs>
            <w:rPr>
              <w:rFonts w:eastAsiaTheme="minorEastAsia"/>
              <w:noProof/>
              <w:sz w:val="22"/>
              <w:lang w:bidi="ar-SA"/>
            </w:rPr>
          </w:pPr>
          <w:hyperlink w:anchor="_Toc443373103" w:history="1">
            <w:r w:rsidR="00596171" w:rsidRPr="00823B2D">
              <w:rPr>
                <w:rStyle w:val="Hyperlink"/>
                <w:noProof/>
              </w:rPr>
              <w:t>Étape II : l'Enquête du CCPM</w:t>
            </w:r>
            <w:r w:rsidR="00596171">
              <w:rPr>
                <w:noProof/>
                <w:webHidden/>
              </w:rPr>
              <w:tab/>
            </w:r>
            <w:r w:rsidR="00596171">
              <w:rPr>
                <w:noProof/>
                <w:webHidden/>
              </w:rPr>
              <w:fldChar w:fldCharType="begin"/>
            </w:r>
            <w:r w:rsidR="00596171">
              <w:rPr>
                <w:noProof/>
                <w:webHidden/>
              </w:rPr>
              <w:instrText xml:space="preserve"> PAGEREF _Toc443373103 \h </w:instrText>
            </w:r>
            <w:r w:rsidR="00596171">
              <w:rPr>
                <w:noProof/>
                <w:webHidden/>
              </w:rPr>
            </w:r>
            <w:r w:rsidR="00596171">
              <w:rPr>
                <w:noProof/>
                <w:webHidden/>
              </w:rPr>
              <w:fldChar w:fldCharType="separate"/>
            </w:r>
            <w:r w:rsidR="00596171">
              <w:rPr>
                <w:noProof/>
                <w:webHidden/>
              </w:rPr>
              <w:t>10</w:t>
            </w:r>
            <w:r w:rsidR="00596171">
              <w:rPr>
                <w:noProof/>
                <w:webHidden/>
              </w:rPr>
              <w:fldChar w:fldCharType="end"/>
            </w:r>
          </w:hyperlink>
        </w:p>
        <w:p w14:paraId="36DA70E3" w14:textId="77777777" w:rsidR="00596171" w:rsidRDefault="00B238AC">
          <w:pPr>
            <w:pStyle w:val="TOC3"/>
            <w:tabs>
              <w:tab w:val="right" w:leader="dot" w:pos="8270"/>
            </w:tabs>
            <w:rPr>
              <w:rFonts w:eastAsiaTheme="minorEastAsia"/>
              <w:noProof/>
              <w:sz w:val="22"/>
              <w:lang w:bidi="ar-SA"/>
            </w:rPr>
          </w:pPr>
          <w:hyperlink w:anchor="_Toc443373104" w:history="1">
            <w:r w:rsidR="00596171" w:rsidRPr="00823B2D">
              <w:rPr>
                <w:rStyle w:val="Hyperlink"/>
                <w:noProof/>
              </w:rPr>
              <w:t>Résultat II : Le Rapport préliminaire sur la performance de la coordination</w:t>
            </w:r>
            <w:r w:rsidR="00596171">
              <w:rPr>
                <w:noProof/>
                <w:webHidden/>
              </w:rPr>
              <w:tab/>
            </w:r>
            <w:r w:rsidR="00596171">
              <w:rPr>
                <w:noProof/>
                <w:webHidden/>
              </w:rPr>
              <w:fldChar w:fldCharType="begin"/>
            </w:r>
            <w:r w:rsidR="00596171">
              <w:rPr>
                <w:noProof/>
                <w:webHidden/>
              </w:rPr>
              <w:instrText xml:space="preserve"> PAGEREF _Toc443373104 \h </w:instrText>
            </w:r>
            <w:r w:rsidR="00596171">
              <w:rPr>
                <w:noProof/>
                <w:webHidden/>
              </w:rPr>
            </w:r>
            <w:r w:rsidR="00596171">
              <w:rPr>
                <w:noProof/>
                <w:webHidden/>
              </w:rPr>
              <w:fldChar w:fldCharType="separate"/>
            </w:r>
            <w:r w:rsidR="00596171">
              <w:rPr>
                <w:noProof/>
                <w:webHidden/>
              </w:rPr>
              <w:t>14</w:t>
            </w:r>
            <w:r w:rsidR="00596171">
              <w:rPr>
                <w:noProof/>
                <w:webHidden/>
              </w:rPr>
              <w:fldChar w:fldCharType="end"/>
            </w:r>
          </w:hyperlink>
        </w:p>
        <w:p w14:paraId="752994D2" w14:textId="77777777" w:rsidR="00596171" w:rsidRDefault="00B238AC">
          <w:pPr>
            <w:pStyle w:val="TOC2"/>
            <w:tabs>
              <w:tab w:val="right" w:leader="dot" w:pos="8270"/>
            </w:tabs>
            <w:rPr>
              <w:rFonts w:eastAsiaTheme="minorEastAsia"/>
              <w:noProof/>
              <w:sz w:val="22"/>
              <w:lang w:bidi="ar-SA"/>
            </w:rPr>
          </w:pPr>
          <w:hyperlink w:anchor="_Toc443373105" w:history="1">
            <w:r w:rsidR="00596171" w:rsidRPr="00823B2D">
              <w:rPr>
                <w:rStyle w:val="Hyperlink"/>
                <w:noProof/>
              </w:rPr>
              <w:t>Étape III : Analyse du Cluster et planification de l'intervention</w:t>
            </w:r>
            <w:r w:rsidR="00596171">
              <w:rPr>
                <w:noProof/>
                <w:webHidden/>
              </w:rPr>
              <w:tab/>
            </w:r>
            <w:r w:rsidR="00596171">
              <w:rPr>
                <w:noProof/>
                <w:webHidden/>
              </w:rPr>
              <w:fldChar w:fldCharType="begin"/>
            </w:r>
            <w:r w:rsidR="00596171">
              <w:rPr>
                <w:noProof/>
                <w:webHidden/>
              </w:rPr>
              <w:instrText xml:space="preserve"> PAGEREF _Toc443373105 \h </w:instrText>
            </w:r>
            <w:r w:rsidR="00596171">
              <w:rPr>
                <w:noProof/>
                <w:webHidden/>
              </w:rPr>
            </w:r>
            <w:r w:rsidR="00596171">
              <w:rPr>
                <w:noProof/>
                <w:webHidden/>
              </w:rPr>
              <w:fldChar w:fldCharType="separate"/>
            </w:r>
            <w:r w:rsidR="00596171">
              <w:rPr>
                <w:noProof/>
                <w:webHidden/>
              </w:rPr>
              <w:t>15</w:t>
            </w:r>
            <w:r w:rsidR="00596171">
              <w:rPr>
                <w:noProof/>
                <w:webHidden/>
              </w:rPr>
              <w:fldChar w:fldCharType="end"/>
            </w:r>
          </w:hyperlink>
        </w:p>
        <w:p w14:paraId="573F2CC1" w14:textId="77777777" w:rsidR="00596171" w:rsidRDefault="00B238AC">
          <w:pPr>
            <w:pStyle w:val="TOC3"/>
            <w:tabs>
              <w:tab w:val="right" w:leader="dot" w:pos="8270"/>
            </w:tabs>
            <w:rPr>
              <w:rFonts w:eastAsiaTheme="minorEastAsia"/>
              <w:noProof/>
              <w:sz w:val="22"/>
              <w:lang w:bidi="ar-SA"/>
            </w:rPr>
          </w:pPr>
          <w:hyperlink w:anchor="_Toc443373106" w:history="1">
            <w:r w:rsidR="00596171" w:rsidRPr="00823B2D">
              <w:rPr>
                <w:rStyle w:val="Hyperlink"/>
                <w:noProof/>
              </w:rPr>
              <w:t>Résultat III : Le Rapport final sur la performance de la coordination et le Plan d'intervention</w:t>
            </w:r>
            <w:r w:rsidR="00596171">
              <w:rPr>
                <w:noProof/>
                <w:webHidden/>
              </w:rPr>
              <w:tab/>
            </w:r>
            <w:r w:rsidR="00596171">
              <w:rPr>
                <w:noProof/>
                <w:webHidden/>
              </w:rPr>
              <w:fldChar w:fldCharType="begin"/>
            </w:r>
            <w:r w:rsidR="00596171">
              <w:rPr>
                <w:noProof/>
                <w:webHidden/>
              </w:rPr>
              <w:instrText xml:space="preserve"> PAGEREF _Toc443373106 \h </w:instrText>
            </w:r>
            <w:r w:rsidR="00596171">
              <w:rPr>
                <w:noProof/>
                <w:webHidden/>
              </w:rPr>
            </w:r>
            <w:r w:rsidR="00596171">
              <w:rPr>
                <w:noProof/>
                <w:webHidden/>
              </w:rPr>
              <w:fldChar w:fldCharType="separate"/>
            </w:r>
            <w:r w:rsidR="00596171">
              <w:rPr>
                <w:noProof/>
                <w:webHidden/>
              </w:rPr>
              <w:t>17</w:t>
            </w:r>
            <w:r w:rsidR="00596171">
              <w:rPr>
                <w:noProof/>
                <w:webHidden/>
              </w:rPr>
              <w:fldChar w:fldCharType="end"/>
            </w:r>
          </w:hyperlink>
        </w:p>
        <w:p w14:paraId="2DA4DAAE" w14:textId="77777777" w:rsidR="00596171" w:rsidRDefault="00B238AC">
          <w:pPr>
            <w:pStyle w:val="TOC2"/>
            <w:tabs>
              <w:tab w:val="right" w:leader="dot" w:pos="8270"/>
            </w:tabs>
            <w:rPr>
              <w:rFonts w:eastAsiaTheme="minorEastAsia"/>
              <w:noProof/>
              <w:sz w:val="22"/>
              <w:lang w:bidi="ar-SA"/>
            </w:rPr>
          </w:pPr>
          <w:hyperlink w:anchor="_Toc443373107" w:history="1">
            <w:r w:rsidR="00596171" w:rsidRPr="00823B2D">
              <w:rPr>
                <w:rStyle w:val="Hyperlink"/>
                <w:noProof/>
              </w:rPr>
              <w:t>Étape IV : Suivi et surveillance de la mise en œuvre du Plan d'intervention</w:t>
            </w:r>
            <w:r w:rsidR="00596171">
              <w:rPr>
                <w:noProof/>
                <w:webHidden/>
              </w:rPr>
              <w:tab/>
            </w:r>
            <w:r w:rsidR="00596171">
              <w:rPr>
                <w:noProof/>
                <w:webHidden/>
              </w:rPr>
              <w:fldChar w:fldCharType="begin"/>
            </w:r>
            <w:r w:rsidR="00596171">
              <w:rPr>
                <w:noProof/>
                <w:webHidden/>
              </w:rPr>
              <w:instrText xml:space="preserve"> PAGEREF _Toc443373107 \h </w:instrText>
            </w:r>
            <w:r w:rsidR="00596171">
              <w:rPr>
                <w:noProof/>
                <w:webHidden/>
              </w:rPr>
            </w:r>
            <w:r w:rsidR="00596171">
              <w:rPr>
                <w:noProof/>
                <w:webHidden/>
              </w:rPr>
              <w:fldChar w:fldCharType="separate"/>
            </w:r>
            <w:r w:rsidR="00596171">
              <w:rPr>
                <w:noProof/>
                <w:webHidden/>
              </w:rPr>
              <w:t>17</w:t>
            </w:r>
            <w:r w:rsidR="00596171">
              <w:rPr>
                <w:noProof/>
                <w:webHidden/>
              </w:rPr>
              <w:fldChar w:fldCharType="end"/>
            </w:r>
          </w:hyperlink>
        </w:p>
        <w:p w14:paraId="286614A3" w14:textId="77777777" w:rsidR="00596171" w:rsidRDefault="00B238AC">
          <w:pPr>
            <w:pStyle w:val="TOC3"/>
            <w:tabs>
              <w:tab w:val="right" w:leader="dot" w:pos="8270"/>
            </w:tabs>
            <w:rPr>
              <w:rFonts w:eastAsiaTheme="minorEastAsia"/>
              <w:noProof/>
              <w:sz w:val="22"/>
              <w:lang w:bidi="ar-SA"/>
            </w:rPr>
          </w:pPr>
          <w:hyperlink w:anchor="_Toc443373108" w:history="1">
            <w:r w:rsidR="00596171" w:rsidRPr="00823B2D">
              <w:rPr>
                <w:rStyle w:val="Hyperlink"/>
                <w:noProof/>
              </w:rPr>
              <w:t>Résultats IV : Rapports trimestriels à l’Équipe de pays pour l'action humanitaire</w:t>
            </w:r>
            <w:r w:rsidR="00596171">
              <w:rPr>
                <w:noProof/>
                <w:webHidden/>
              </w:rPr>
              <w:tab/>
            </w:r>
            <w:r w:rsidR="00596171">
              <w:rPr>
                <w:noProof/>
                <w:webHidden/>
              </w:rPr>
              <w:fldChar w:fldCharType="begin"/>
            </w:r>
            <w:r w:rsidR="00596171">
              <w:rPr>
                <w:noProof/>
                <w:webHidden/>
              </w:rPr>
              <w:instrText xml:space="preserve"> PAGEREF _Toc443373108 \h </w:instrText>
            </w:r>
            <w:r w:rsidR="00596171">
              <w:rPr>
                <w:noProof/>
                <w:webHidden/>
              </w:rPr>
            </w:r>
            <w:r w:rsidR="00596171">
              <w:rPr>
                <w:noProof/>
                <w:webHidden/>
              </w:rPr>
              <w:fldChar w:fldCharType="separate"/>
            </w:r>
            <w:r w:rsidR="00596171">
              <w:rPr>
                <w:noProof/>
                <w:webHidden/>
              </w:rPr>
              <w:t>18</w:t>
            </w:r>
            <w:r w:rsidR="00596171">
              <w:rPr>
                <w:noProof/>
                <w:webHidden/>
              </w:rPr>
              <w:fldChar w:fldCharType="end"/>
            </w:r>
          </w:hyperlink>
        </w:p>
        <w:p w14:paraId="6F32795E" w14:textId="77777777" w:rsidR="00596171" w:rsidRDefault="00B238AC">
          <w:pPr>
            <w:pStyle w:val="TOC1"/>
            <w:tabs>
              <w:tab w:val="right" w:leader="dot" w:pos="8270"/>
            </w:tabs>
            <w:rPr>
              <w:rFonts w:eastAsiaTheme="minorEastAsia"/>
              <w:noProof/>
              <w:sz w:val="22"/>
              <w:lang w:bidi="ar-SA"/>
            </w:rPr>
          </w:pPr>
          <w:hyperlink w:anchor="_Toc443373109" w:history="1">
            <w:r w:rsidR="00596171" w:rsidRPr="00823B2D">
              <w:rPr>
                <w:rStyle w:val="Hyperlink"/>
                <w:noProof/>
              </w:rPr>
              <w:t>Annexe I : Comment les questionnaires seront-ils analysés ?</w:t>
            </w:r>
            <w:r w:rsidR="00596171">
              <w:rPr>
                <w:noProof/>
                <w:webHidden/>
              </w:rPr>
              <w:tab/>
            </w:r>
            <w:r w:rsidR="00596171">
              <w:rPr>
                <w:noProof/>
                <w:webHidden/>
              </w:rPr>
              <w:fldChar w:fldCharType="begin"/>
            </w:r>
            <w:r w:rsidR="00596171">
              <w:rPr>
                <w:noProof/>
                <w:webHidden/>
              </w:rPr>
              <w:instrText xml:space="preserve"> PAGEREF _Toc443373109 \h </w:instrText>
            </w:r>
            <w:r w:rsidR="00596171">
              <w:rPr>
                <w:noProof/>
                <w:webHidden/>
              </w:rPr>
            </w:r>
            <w:r w:rsidR="00596171">
              <w:rPr>
                <w:noProof/>
                <w:webHidden/>
              </w:rPr>
              <w:fldChar w:fldCharType="separate"/>
            </w:r>
            <w:r w:rsidR="00596171">
              <w:rPr>
                <w:noProof/>
                <w:webHidden/>
              </w:rPr>
              <w:t>19</w:t>
            </w:r>
            <w:r w:rsidR="00596171">
              <w:rPr>
                <w:noProof/>
                <w:webHidden/>
              </w:rPr>
              <w:fldChar w:fldCharType="end"/>
            </w:r>
          </w:hyperlink>
        </w:p>
        <w:p w14:paraId="7E670846" w14:textId="77777777" w:rsidR="00596171" w:rsidRDefault="00B238AC">
          <w:pPr>
            <w:pStyle w:val="TOC1"/>
            <w:tabs>
              <w:tab w:val="right" w:leader="dot" w:pos="8270"/>
            </w:tabs>
            <w:rPr>
              <w:rFonts w:eastAsiaTheme="minorEastAsia"/>
              <w:noProof/>
              <w:sz w:val="22"/>
              <w:lang w:bidi="ar-SA"/>
            </w:rPr>
          </w:pPr>
          <w:hyperlink w:anchor="_Toc443373110" w:history="1">
            <w:r w:rsidR="00596171" w:rsidRPr="00823B2D">
              <w:rPr>
                <w:rStyle w:val="Hyperlink"/>
                <w:noProof/>
              </w:rPr>
              <w:t>Annexe II : Rapport final sur la performance de la coordination (modèle)</w:t>
            </w:r>
            <w:r w:rsidR="00596171">
              <w:rPr>
                <w:noProof/>
                <w:webHidden/>
              </w:rPr>
              <w:tab/>
            </w:r>
            <w:r w:rsidR="00596171">
              <w:rPr>
                <w:noProof/>
                <w:webHidden/>
              </w:rPr>
              <w:fldChar w:fldCharType="begin"/>
            </w:r>
            <w:r w:rsidR="00596171">
              <w:rPr>
                <w:noProof/>
                <w:webHidden/>
              </w:rPr>
              <w:instrText xml:space="preserve"> PAGEREF _Toc443373110 \h </w:instrText>
            </w:r>
            <w:r w:rsidR="00596171">
              <w:rPr>
                <w:noProof/>
                <w:webHidden/>
              </w:rPr>
            </w:r>
            <w:r w:rsidR="00596171">
              <w:rPr>
                <w:noProof/>
                <w:webHidden/>
              </w:rPr>
              <w:fldChar w:fldCharType="separate"/>
            </w:r>
            <w:r w:rsidR="00596171">
              <w:rPr>
                <w:noProof/>
                <w:webHidden/>
              </w:rPr>
              <w:t>22</w:t>
            </w:r>
            <w:r w:rsidR="00596171">
              <w:rPr>
                <w:noProof/>
                <w:webHidden/>
              </w:rPr>
              <w:fldChar w:fldCharType="end"/>
            </w:r>
          </w:hyperlink>
        </w:p>
        <w:p w14:paraId="51B572D2" w14:textId="4817CC12" w:rsidR="006016FE" w:rsidRDefault="00357E4D">
          <w:pPr>
            <w:pStyle w:val="TOC1"/>
            <w:tabs>
              <w:tab w:val="right" w:leader="dot" w:pos="8270"/>
            </w:tabs>
            <w:rPr>
              <w:rFonts w:eastAsiaTheme="minorEastAsia"/>
              <w:noProof/>
              <w:sz w:val="22"/>
            </w:rPr>
          </w:pPr>
          <w:r w:rsidRPr="00BD0C2D">
            <w:rPr>
              <w:b/>
              <w:bCs/>
              <w:noProof/>
              <w:sz w:val="20"/>
              <w:szCs w:val="20"/>
            </w:rPr>
            <w:fldChar w:fldCharType="end"/>
          </w:r>
        </w:p>
      </w:sdtContent>
    </w:sdt>
    <w:p w14:paraId="3902B2D6" w14:textId="77777777" w:rsidR="00A65394" w:rsidRDefault="00A65394">
      <w:pPr>
        <w:spacing w:after="200" w:line="276" w:lineRule="auto"/>
        <w:jc w:val="left"/>
      </w:pPr>
    </w:p>
    <w:p w14:paraId="37939FB3" w14:textId="77777777" w:rsidR="00A65394" w:rsidRDefault="00A65394">
      <w:pPr>
        <w:spacing w:after="200" w:line="276" w:lineRule="auto"/>
        <w:jc w:val="left"/>
      </w:pPr>
    </w:p>
    <w:p w14:paraId="35625558" w14:textId="77777777" w:rsidR="00A65394" w:rsidRDefault="00A65394">
      <w:pPr>
        <w:spacing w:after="200" w:line="276" w:lineRule="auto"/>
        <w:jc w:val="left"/>
      </w:pPr>
    </w:p>
    <w:p w14:paraId="1870D71B" w14:textId="77777777" w:rsidR="00684E7B" w:rsidRPr="00A65394" w:rsidRDefault="00A65394" w:rsidP="00725C22">
      <w:pPr>
        <w:spacing w:after="200" w:line="276" w:lineRule="auto"/>
        <w:jc w:val="center"/>
        <w:rPr>
          <w:rFonts w:ascii="Arial" w:eastAsiaTheme="majorEastAsia" w:hAnsi="Arial" w:cstheme="majorBidi"/>
          <w:bCs/>
          <w:i/>
          <w:color w:val="675E47" w:themeColor="text2"/>
          <w:sz w:val="34"/>
          <w:szCs w:val="28"/>
          <w14:numForm w14:val="oldStyle"/>
        </w:rPr>
      </w:pPr>
      <w:r>
        <w:rPr>
          <w:b/>
          <w:i/>
          <w:sz w:val="20"/>
        </w:rPr>
        <w:t>*Remarques sur les mises à jour éditoriales :</w:t>
      </w:r>
      <w:r>
        <w:rPr>
          <w:i/>
          <w:sz w:val="20"/>
        </w:rPr>
        <w:t xml:space="preserve"> La langue des fonctions de base a été alignée sur le « Module de référence pour la coordination au niveau du pays » révisé en 2015 ; la méthode de calcul des scores reste la même, mais la langue a été mise à jour pour supprimer toute </w:t>
      </w:r>
      <w:r w:rsidR="00AC5ED8">
        <w:rPr>
          <w:i/>
          <w:sz w:val="20"/>
        </w:rPr>
        <w:t>ambiguïté</w:t>
      </w:r>
      <w:r>
        <w:rPr>
          <w:i/>
          <w:sz w:val="20"/>
        </w:rPr>
        <w:t xml:space="preserve">. </w:t>
      </w:r>
      <w:r>
        <w:br w:type="page"/>
      </w:r>
    </w:p>
    <w:p w14:paraId="3BF8DAE2" w14:textId="77777777" w:rsidR="00357E4D" w:rsidRPr="00590ED0" w:rsidRDefault="00357E4D" w:rsidP="00590ED0">
      <w:pPr>
        <w:pStyle w:val="Heading1"/>
      </w:pPr>
      <w:bookmarkStart w:id="0" w:name="_Toc380399251"/>
      <w:bookmarkStart w:id="1" w:name="_Toc443373091"/>
      <w:r>
        <w:t>Introduction</w:t>
      </w:r>
      <w:bookmarkEnd w:id="0"/>
      <w:bookmarkEnd w:id="1"/>
      <w:r>
        <w:t xml:space="preserve"> </w:t>
      </w:r>
    </w:p>
    <w:p w14:paraId="54F1F328" w14:textId="77777777" w:rsidR="00357E4D" w:rsidRPr="00590ED0" w:rsidRDefault="00357E4D" w:rsidP="00590ED0">
      <w:pPr>
        <w:pStyle w:val="Heading2"/>
      </w:pPr>
      <w:bookmarkStart w:id="2" w:name="_Toc380399252"/>
      <w:bookmarkStart w:id="3" w:name="_Toc443373092"/>
      <w:r>
        <w:t>Contexte</w:t>
      </w:r>
      <w:bookmarkEnd w:id="2"/>
      <w:bookmarkEnd w:id="3"/>
    </w:p>
    <w:p w14:paraId="610A2450" w14:textId="10145DD2" w:rsidR="00357E4D" w:rsidRPr="00590ED0" w:rsidRDefault="002524BD" w:rsidP="00590ED0">
      <w:pPr>
        <w:pStyle w:val="Heading4"/>
        <w:rPr>
          <w:rStyle w:val="IntenseEmphasis"/>
          <w:b w:val="0"/>
          <w:bCs/>
          <w:i/>
          <w:iCs/>
        </w:rPr>
      </w:pPr>
      <w:r>
        <w:t>L’agenda transformatif</w:t>
      </w:r>
    </w:p>
    <w:p w14:paraId="5D2008A6" w14:textId="14FE6C37" w:rsidR="00357E4D" w:rsidRPr="00BD0C2D" w:rsidRDefault="00357E4D" w:rsidP="00BD0C2D">
      <w:pPr>
        <w:shd w:val="clear" w:color="auto" w:fill="FFFFFF" w:themeFill="background1"/>
      </w:pPr>
      <w:r>
        <w:t xml:space="preserve">Dans le </w:t>
      </w:r>
      <w:r w:rsidR="002524BD">
        <w:t>l’agenda transformatif</w:t>
      </w:r>
      <w:r>
        <w:t xml:space="preserve"> (2012), les responsables </w:t>
      </w:r>
      <w:r w:rsidR="00EB4084">
        <w:t xml:space="preserve">du </w:t>
      </w:r>
      <w:r w:rsidR="00EB4084" w:rsidRPr="00EB4084">
        <w:t>Comit</w:t>
      </w:r>
      <w:r w:rsidR="00EB4084">
        <w:t xml:space="preserve">é permanent interorganisations </w:t>
      </w:r>
      <w:r w:rsidR="00EB4084" w:rsidRPr="00EB4084">
        <w:t>(IASC, Inter-Agency Standing Committee liaison)</w:t>
      </w:r>
      <w:r>
        <w:t xml:space="preserve"> ont convenu que « il est nécessaire de reformuler et de revenir à l'objectif initial des Clusters, en les recentrant sur l'analyse des lacunes stratégiques et opérationnelles, </w:t>
      </w:r>
      <w:r w:rsidR="002524BD">
        <w:t xml:space="preserve">de </w:t>
      </w:r>
      <w:r>
        <w:t xml:space="preserve">la planification, </w:t>
      </w:r>
      <w:r w:rsidR="002524BD">
        <w:t xml:space="preserve">de </w:t>
      </w:r>
      <w:r>
        <w:t xml:space="preserve">l'évaluation et </w:t>
      </w:r>
      <w:r w:rsidR="002524BD">
        <w:t>des</w:t>
      </w:r>
      <w:r>
        <w:t xml:space="preserve"> résultats ». Au niveau des pays, l'accent devrait être mis sur le renforcement de l'intervention par le biais de la coordination, des partenariats et de la redevabilité envers les populations affectées. </w:t>
      </w:r>
    </w:p>
    <w:p w14:paraId="30F89E40" w14:textId="7F8A2583" w:rsidR="00357E4D" w:rsidRPr="00590ED0" w:rsidRDefault="00357E4D" w:rsidP="00590ED0">
      <w:pPr>
        <w:pStyle w:val="Heading4"/>
      </w:pPr>
      <w:r>
        <w:t>Le Sous-groupe de travail de l'IASC sur l'approche Cluster</w:t>
      </w:r>
    </w:p>
    <w:p w14:paraId="4CDBBDD6" w14:textId="5D395177" w:rsidR="003C4742" w:rsidRPr="00BD0C2D" w:rsidRDefault="00357E4D" w:rsidP="00BD0C2D">
      <w:pPr>
        <w:shd w:val="clear" w:color="auto" w:fill="FFFFFF" w:themeFill="background1"/>
      </w:pPr>
      <w:r>
        <w:t xml:space="preserve">Le </w:t>
      </w:r>
      <w:r w:rsidR="002524BD">
        <w:t>l’agenda transformatif</w:t>
      </w:r>
      <w:r>
        <w:t xml:space="preserve"> a demandé au Sous-groupe de travail de l'IASC sur l'approche Cluster d'examiner l'orientation des Clusters et d'envisager des moyens pour suivre la performance de la coordination du Cluster au niveau des pays.</w:t>
      </w:r>
      <w:r>
        <w:rPr>
          <w:rStyle w:val="FootnoteReference"/>
        </w:rPr>
        <w:footnoteReference w:id="1"/>
      </w:r>
      <w:r>
        <w:t xml:space="preserve"> </w:t>
      </w:r>
    </w:p>
    <w:p w14:paraId="250EAA9D" w14:textId="7AF730F9" w:rsidR="00357E4D" w:rsidRPr="00BD0C2D" w:rsidRDefault="00357E4D" w:rsidP="00BD0C2D">
      <w:pPr>
        <w:shd w:val="clear" w:color="auto" w:fill="FFFFFF" w:themeFill="background1"/>
        <w:rPr>
          <w:rStyle w:val="IntenseEmphasis"/>
          <w:rFonts w:eastAsiaTheme="majorEastAsia" w:cstheme="majorBidi"/>
          <w:b w:val="0"/>
          <w:iCs w:val="0"/>
          <w:color w:val="auto"/>
          <w:sz w:val="24"/>
        </w:rPr>
      </w:pPr>
      <w:r>
        <w:t xml:space="preserve">Le processus de </w:t>
      </w:r>
      <w:r w:rsidR="002524BD">
        <w:t xml:space="preserve">Suivi </w:t>
      </w:r>
      <w:r>
        <w:t>de la performance de la coordination de Cluster (</w:t>
      </w:r>
      <w:r w:rsidR="00D477D7">
        <w:t>CCPM</w:t>
      </w:r>
      <w:r w:rsidR="00EB4084">
        <w:t>, C</w:t>
      </w:r>
      <w:r w:rsidR="00EB4084" w:rsidRPr="00EB4084">
        <w:t>luster Coordination Performance Monitoring</w:t>
      </w:r>
      <w:r>
        <w:t>) et le format du rapport final ont été approuvés par le Groupe de travail de l'IASC en août 2012.</w:t>
      </w:r>
    </w:p>
    <w:p w14:paraId="3EB403C8" w14:textId="77777777" w:rsidR="00357E4D" w:rsidRPr="00590ED0" w:rsidRDefault="00357E4D" w:rsidP="00590ED0">
      <w:pPr>
        <w:pStyle w:val="Heading2"/>
      </w:pPr>
      <w:bookmarkStart w:id="4" w:name="_Toc380399253"/>
      <w:bookmarkStart w:id="5" w:name="_Toc443373093"/>
      <w:r>
        <w:t>Qu'est-ce que la surveillance de la performance de la coordination de Cluster ?</w:t>
      </w:r>
      <w:bookmarkEnd w:id="4"/>
      <w:bookmarkEnd w:id="5"/>
    </w:p>
    <w:p w14:paraId="1B01D2B8" w14:textId="4BBE4894" w:rsidR="00EA3333" w:rsidRPr="00BD0C2D" w:rsidRDefault="00BB36BD" w:rsidP="00BD0C2D">
      <w:pPr>
        <w:shd w:val="clear" w:color="auto" w:fill="FFFFFF" w:themeFill="background1"/>
      </w:pPr>
      <w:r>
        <w:t xml:space="preserve">La surveillance de la performance de la coordination </w:t>
      </w:r>
      <w:r w:rsidR="009C1B6A">
        <w:t xml:space="preserve">du </w:t>
      </w:r>
      <w:r>
        <w:t>Cluster (</w:t>
      </w:r>
      <w:r w:rsidR="00D477D7">
        <w:t>CCPM</w:t>
      </w:r>
      <w:r>
        <w:t xml:space="preserve">) a lieu quand un Cluster évalue son efficacité de coordination par rapport aux </w:t>
      </w:r>
    </w:p>
    <w:p w14:paraId="2FFDA620" w14:textId="77777777" w:rsidR="00EA3333" w:rsidRPr="00BD0C2D" w:rsidRDefault="00D92858" w:rsidP="001944DE">
      <w:pPr>
        <w:pStyle w:val="ListParagraph"/>
        <w:numPr>
          <w:ilvl w:val="0"/>
          <w:numId w:val="14"/>
        </w:numPr>
        <w:shd w:val="clear" w:color="auto" w:fill="FFFFFF" w:themeFill="background1"/>
        <w:spacing w:after="120"/>
      </w:pPr>
      <w:r>
        <w:t>six fonctions de base des Clusters qui sont définies dans le « Module de référence pour la coordination</w:t>
      </w:r>
      <w:r w:rsidR="009C1B6A">
        <w:t xml:space="preserve"> du cluster</w:t>
      </w:r>
      <w:r>
        <w:t xml:space="preserve"> au niveau des pays »</w:t>
      </w:r>
      <w:r>
        <w:rPr>
          <w:rStyle w:val="FootnoteReference"/>
          <w:color w:val="auto"/>
        </w:rPr>
        <w:footnoteReference w:id="2"/>
      </w:r>
      <w:r>
        <w:t xml:space="preserve"> et </w:t>
      </w:r>
    </w:p>
    <w:p w14:paraId="30DAE5D4" w14:textId="77777777" w:rsidR="00EA3333" w:rsidRPr="00BD0C2D" w:rsidRDefault="00D92858" w:rsidP="001944DE">
      <w:pPr>
        <w:pStyle w:val="ListParagraph"/>
        <w:numPr>
          <w:ilvl w:val="0"/>
          <w:numId w:val="14"/>
        </w:numPr>
        <w:shd w:val="clear" w:color="auto" w:fill="FFFFFF" w:themeFill="background1"/>
        <w:spacing w:after="120"/>
      </w:pPr>
      <w:r>
        <w:t xml:space="preserve">Redevabilité envers les populations affectées. </w:t>
      </w:r>
    </w:p>
    <w:p w14:paraId="58AFC570" w14:textId="77777777" w:rsidR="00EA3333" w:rsidRPr="00BD0C2D" w:rsidRDefault="00EA3333" w:rsidP="00BD0C2D">
      <w:pPr>
        <w:shd w:val="clear" w:color="auto" w:fill="FFFFFF" w:themeFill="background1"/>
        <w:spacing w:after="120"/>
        <w:rPr>
          <w:sz w:val="6"/>
        </w:rPr>
      </w:pPr>
    </w:p>
    <w:p w14:paraId="6A364834" w14:textId="77777777" w:rsidR="00357E4D" w:rsidRPr="00BD0C2D" w:rsidRDefault="00773F46" w:rsidP="00BD0C2D">
      <w:pPr>
        <w:shd w:val="clear" w:color="auto" w:fill="FFFFFF" w:themeFill="background1"/>
        <w:spacing w:after="120"/>
      </w:pPr>
      <w:r>
        <w:t xml:space="preserve">Le </w:t>
      </w:r>
      <w:r w:rsidR="00D477D7">
        <w:t>CCPM</w:t>
      </w:r>
      <w:r>
        <w:t xml:space="preserve"> est un processus mené par le pays, qui est soutenu par les Clusters mondiaux et l'OCHA. </w:t>
      </w:r>
    </w:p>
    <w:p w14:paraId="3F7CF005" w14:textId="77777777" w:rsidR="00876D9F" w:rsidRPr="00BD0C2D" w:rsidRDefault="00876D9F" w:rsidP="000F3708">
      <w:pPr>
        <w:rPr>
          <w:rStyle w:val="IntenseEmphasis"/>
          <w:b w:val="0"/>
          <w:bCs w:val="0"/>
          <w:i w:val="0"/>
          <w:iCs w:val="0"/>
          <w:color w:val="auto"/>
        </w:rPr>
      </w:pPr>
    </w:p>
    <w:p w14:paraId="3710D6B2" w14:textId="77777777" w:rsidR="00876D9F" w:rsidRPr="00BD0C2D" w:rsidRDefault="00876D9F" w:rsidP="00BD0C2D">
      <w:pPr>
        <w:shd w:val="clear" w:color="auto" w:fill="FFFFFF" w:themeFill="background1"/>
        <w:spacing w:after="200" w:line="276" w:lineRule="auto"/>
        <w:jc w:val="left"/>
        <w:rPr>
          <w:rStyle w:val="IntenseEmphasis"/>
          <w:rFonts w:asciiTheme="majorHAnsi" w:eastAsiaTheme="majorEastAsia" w:hAnsiTheme="majorHAnsi" w:cstheme="majorBidi"/>
          <w:b w:val="0"/>
          <w:color w:val="auto"/>
        </w:rPr>
      </w:pPr>
      <w:r>
        <w:br w:type="page"/>
      </w:r>
    </w:p>
    <w:tbl>
      <w:tblPr>
        <w:tblStyle w:val="TableGrid"/>
        <w:tblpPr w:leftFromText="141" w:rightFromText="141" w:vertAnchor="text" w:horzAnchor="margin" w:tblpY="404"/>
        <w:tblW w:w="0" w:type="auto"/>
        <w:shd w:val="clear" w:color="auto" w:fill="D9D9D9" w:themeFill="background1" w:themeFillShade="D9"/>
        <w:tblLook w:val="04A0" w:firstRow="1" w:lastRow="0" w:firstColumn="1" w:lastColumn="0" w:noHBand="0" w:noVBand="1"/>
      </w:tblPr>
      <w:tblGrid>
        <w:gridCol w:w="8270"/>
      </w:tblGrid>
      <w:tr w:rsidR="00B42FB5" w:rsidRPr="00BD0C2D" w14:paraId="6CEE8A3A" w14:textId="77777777" w:rsidTr="00466697">
        <w:trPr>
          <w:trHeight w:val="7572"/>
        </w:trPr>
        <w:tc>
          <w:tcPr>
            <w:tcW w:w="8330" w:type="dxa"/>
            <w:shd w:val="clear" w:color="auto" w:fill="D9D9D9" w:themeFill="background1" w:themeFillShade="D9"/>
          </w:tcPr>
          <w:p w14:paraId="1C092D34" w14:textId="5DF32078" w:rsidR="00B42FB5" w:rsidRPr="00AC2122" w:rsidRDefault="00B42FB5" w:rsidP="00466697">
            <w:pPr>
              <w:pStyle w:val="Heading4"/>
              <w:shd w:val="clear" w:color="auto" w:fill="D9D9D9" w:themeFill="background1" w:themeFillShade="D9"/>
              <w:outlineLvl w:val="3"/>
              <w:rPr>
                <w:rStyle w:val="IntenseEmphasis"/>
                <w:bCs/>
                <w:iCs/>
                <w:color w:val="auto"/>
              </w:rPr>
            </w:pPr>
            <w:r>
              <w:rPr>
                <w:rStyle w:val="IntenseEmphasis"/>
                <w:color w:val="auto"/>
              </w:rPr>
              <w:t>Les six fonctions de base d</w:t>
            </w:r>
            <w:r w:rsidR="009C1B6A">
              <w:rPr>
                <w:rStyle w:val="IntenseEmphasis"/>
                <w:color w:val="auto"/>
              </w:rPr>
              <w:t>’un</w:t>
            </w:r>
            <w:r>
              <w:rPr>
                <w:rStyle w:val="IntenseEmphasis"/>
                <w:color w:val="auto"/>
              </w:rPr>
              <w:t xml:space="preserve"> Cluster</w:t>
            </w:r>
            <w:r w:rsidR="009C1B6A">
              <w:rPr>
                <w:rStyle w:val="IntenseEmphasis"/>
                <w:color w:val="auto"/>
              </w:rPr>
              <w:t>,</w:t>
            </w:r>
            <w:r>
              <w:rPr>
                <w:rStyle w:val="IntenseEmphasis"/>
                <w:color w:val="auto"/>
              </w:rPr>
              <w:t xml:space="preserve"> et la redevabilité envers les populations affectées</w:t>
            </w:r>
          </w:p>
          <w:p w14:paraId="2717E2C2" w14:textId="77777777" w:rsidR="00B42FB5" w:rsidRPr="006671D2" w:rsidRDefault="00B42FB5" w:rsidP="00466697">
            <w:pPr>
              <w:pStyle w:val="ListParagraph"/>
              <w:shd w:val="clear" w:color="auto" w:fill="D9D9D9" w:themeFill="background1" w:themeFillShade="D9"/>
              <w:ind w:firstLine="0"/>
              <w:rPr>
                <w:color w:val="EDECE4" w:themeColor="accent1" w:themeTint="33"/>
              </w:rPr>
            </w:pPr>
          </w:p>
          <w:p w14:paraId="5A62EF29" w14:textId="77777777" w:rsidR="00B42FB5" w:rsidRPr="00AC2122" w:rsidRDefault="00B42FB5" w:rsidP="00466697">
            <w:pPr>
              <w:pStyle w:val="ListParagraph"/>
              <w:numPr>
                <w:ilvl w:val="0"/>
                <w:numId w:val="6"/>
              </w:numPr>
              <w:shd w:val="clear" w:color="auto" w:fill="D9D9D9" w:themeFill="background1" w:themeFillShade="D9"/>
              <w:rPr>
                <w:b/>
                <w:color w:val="auto"/>
              </w:rPr>
            </w:pPr>
            <w:r>
              <w:rPr>
                <w:color w:val="auto"/>
              </w:rPr>
              <w:t>pour</w:t>
            </w:r>
            <w:r>
              <w:rPr>
                <w:b/>
                <w:color w:val="auto"/>
              </w:rPr>
              <w:t xml:space="preserve"> le soutien à la prestation de services </w:t>
            </w:r>
          </w:p>
          <w:p w14:paraId="207DEB10" w14:textId="5331791A" w:rsidR="00B42FB5" w:rsidRPr="00A65394" w:rsidRDefault="009C1B6A" w:rsidP="00A65394">
            <w:pPr>
              <w:pStyle w:val="ListParagraph"/>
              <w:numPr>
                <w:ilvl w:val="1"/>
                <w:numId w:val="6"/>
              </w:numPr>
              <w:shd w:val="clear" w:color="auto" w:fill="D9D9D9" w:themeFill="background1" w:themeFillShade="D9"/>
              <w:rPr>
                <w:color w:val="auto"/>
              </w:rPr>
            </w:pPr>
            <w:r>
              <w:rPr>
                <w:color w:val="auto"/>
              </w:rPr>
              <w:t>La f</w:t>
            </w:r>
            <w:r w:rsidR="0091214F">
              <w:rPr>
                <w:color w:val="auto"/>
              </w:rPr>
              <w:t>ourniture d'une plate-forme qui assure que la prestation de services est guidée par le Plan d'intervention humanitaire et les priorités stratégiques</w:t>
            </w:r>
          </w:p>
          <w:p w14:paraId="19AF7F42" w14:textId="77777777" w:rsidR="00B42FB5" w:rsidRPr="00AC2122" w:rsidRDefault="00B42FB5" w:rsidP="00466697">
            <w:pPr>
              <w:pStyle w:val="ListParagraph"/>
              <w:numPr>
                <w:ilvl w:val="1"/>
                <w:numId w:val="6"/>
              </w:numPr>
              <w:shd w:val="clear" w:color="auto" w:fill="D9D9D9" w:themeFill="background1" w:themeFillShade="D9"/>
              <w:rPr>
                <w:color w:val="auto"/>
              </w:rPr>
            </w:pPr>
            <w:r>
              <w:rPr>
                <w:color w:val="auto"/>
              </w:rPr>
              <w:t xml:space="preserve">Élaboration de mécanismes visant à éliminer la répétition de la prestation de services. </w:t>
            </w:r>
          </w:p>
          <w:p w14:paraId="7CB1D486" w14:textId="39FB98B4" w:rsidR="00B42FB5" w:rsidRPr="00AC2122" w:rsidRDefault="009C1B6A" w:rsidP="00EB4084">
            <w:pPr>
              <w:pStyle w:val="ListParagraph"/>
              <w:numPr>
                <w:ilvl w:val="0"/>
                <w:numId w:val="6"/>
              </w:numPr>
              <w:shd w:val="clear" w:color="auto" w:fill="D9D9D9" w:themeFill="background1" w:themeFillShade="D9"/>
              <w:rPr>
                <w:color w:val="auto"/>
              </w:rPr>
            </w:pPr>
            <w:r>
              <w:rPr>
                <w:color w:val="auto"/>
              </w:rPr>
              <w:t>Eclairer les</w:t>
            </w:r>
            <w:r w:rsidR="00B42FB5">
              <w:rPr>
                <w:b/>
                <w:color w:val="auto"/>
              </w:rPr>
              <w:t xml:space="preserve"> décisions stratégiques du </w:t>
            </w:r>
            <w:r w:rsidR="00EB4084" w:rsidRPr="00EB4084">
              <w:rPr>
                <w:b/>
                <w:color w:val="auto"/>
              </w:rPr>
              <w:t>Coordonnateur de l'action humanitaire (HC, Humanitarian Coordinator)</w:t>
            </w:r>
            <w:r w:rsidR="00B42FB5">
              <w:rPr>
                <w:b/>
                <w:color w:val="auto"/>
              </w:rPr>
              <w:t xml:space="preserve"> et de </w:t>
            </w:r>
            <w:r w:rsidR="00EB4084">
              <w:rPr>
                <w:b/>
                <w:color w:val="auto"/>
              </w:rPr>
              <w:t>l’</w:t>
            </w:r>
            <w:r w:rsidR="00EB4084" w:rsidRPr="00EB4084">
              <w:rPr>
                <w:b/>
                <w:color w:val="auto"/>
              </w:rPr>
              <w:t>Équipe de pays pour l'action humanitaire (HCT, humanitarian country team</w:t>
            </w:r>
            <w:r w:rsidR="00B42FB5">
              <w:rPr>
                <w:b/>
                <w:color w:val="auto"/>
              </w:rPr>
              <w:t>)</w:t>
            </w:r>
            <w:r w:rsidR="00B42FB5">
              <w:rPr>
                <w:color w:val="auto"/>
              </w:rPr>
              <w:t xml:space="preserve"> par</w:t>
            </w:r>
          </w:p>
          <w:p w14:paraId="4D3318CE" w14:textId="77777777" w:rsidR="009C1B6A" w:rsidRDefault="0091214F" w:rsidP="00A65394">
            <w:pPr>
              <w:pStyle w:val="ListParagraph"/>
              <w:numPr>
                <w:ilvl w:val="1"/>
                <w:numId w:val="6"/>
              </w:numPr>
              <w:shd w:val="clear" w:color="auto" w:fill="D9D9D9" w:themeFill="background1" w:themeFillShade="D9"/>
              <w:rPr>
                <w:color w:val="auto"/>
              </w:rPr>
            </w:pPr>
            <w:r>
              <w:t xml:space="preserve">La préparation des évaluations des besoins et de l'analyse des lacunes (à travers et dans les </w:t>
            </w:r>
            <w:r>
              <w:rPr>
                <w:color w:val="auto"/>
              </w:rPr>
              <w:t>Clusters</w:t>
            </w:r>
            <w:r>
              <w:t>, en utilisant des outils de gestion de l'information selon les besoins) pour informer</w:t>
            </w:r>
            <w:r>
              <w:rPr>
                <w:color w:val="auto"/>
              </w:rPr>
              <w:t xml:space="preserve"> </w:t>
            </w:r>
            <w:r>
              <w:t>l'établissement des priorités</w:t>
            </w:r>
            <w:r>
              <w:rPr>
                <w:color w:val="auto"/>
              </w:rPr>
              <w:t xml:space="preserve"> </w:t>
            </w:r>
          </w:p>
          <w:p w14:paraId="3C4B880E" w14:textId="77777777" w:rsidR="00B42FB5" w:rsidRPr="0091214F" w:rsidRDefault="0091214F" w:rsidP="00A65394">
            <w:pPr>
              <w:pStyle w:val="ListParagraph"/>
              <w:numPr>
                <w:ilvl w:val="1"/>
                <w:numId w:val="6"/>
              </w:numPr>
              <w:shd w:val="clear" w:color="auto" w:fill="D9D9D9" w:themeFill="background1" w:themeFillShade="D9"/>
              <w:rPr>
                <w:color w:val="auto"/>
              </w:rPr>
            </w:pPr>
            <w:r>
              <w:rPr>
                <w:color w:val="auto"/>
              </w:rPr>
              <w:t>l'identification et la recherche de solutions pour les (nouvelles) lacunes, les obstacles, les doublons et les questions transversales</w:t>
            </w:r>
          </w:p>
          <w:p w14:paraId="38AF462C" w14:textId="77777777" w:rsidR="00B42FB5" w:rsidRPr="00AC2122" w:rsidRDefault="0091214F" w:rsidP="0091214F">
            <w:pPr>
              <w:pStyle w:val="ListParagraph"/>
              <w:numPr>
                <w:ilvl w:val="1"/>
                <w:numId w:val="6"/>
              </w:numPr>
              <w:shd w:val="clear" w:color="auto" w:fill="D9D9D9" w:themeFill="background1" w:themeFillShade="D9"/>
              <w:rPr>
                <w:color w:val="auto"/>
              </w:rPr>
            </w:pPr>
            <w:r>
              <w:rPr>
                <w:color w:val="auto"/>
              </w:rPr>
              <w:t xml:space="preserve">La formulation des priorités en se basant sur l'analyse. </w:t>
            </w:r>
          </w:p>
          <w:p w14:paraId="3723CB98" w14:textId="77777777" w:rsidR="00B42FB5" w:rsidRPr="00AC2122" w:rsidRDefault="00AC5ED8" w:rsidP="00BB36BD">
            <w:pPr>
              <w:pStyle w:val="ListParagraph"/>
              <w:numPr>
                <w:ilvl w:val="0"/>
                <w:numId w:val="6"/>
              </w:numPr>
              <w:shd w:val="clear" w:color="auto" w:fill="D9D9D9" w:themeFill="background1" w:themeFillShade="D9"/>
              <w:rPr>
                <w:color w:val="auto"/>
              </w:rPr>
            </w:pPr>
            <w:r>
              <w:rPr>
                <w:color w:val="auto"/>
              </w:rPr>
              <w:t xml:space="preserve">Pour </w:t>
            </w:r>
            <w:r>
              <w:t>planifier</w:t>
            </w:r>
            <w:r w:rsidR="00B42FB5">
              <w:rPr>
                <w:b/>
                <w:color w:val="auto"/>
              </w:rPr>
              <w:t xml:space="preserve"> et mettre en œuvre les stratégies Cluster par :</w:t>
            </w:r>
          </w:p>
          <w:p w14:paraId="7346563D" w14:textId="77777777" w:rsidR="00B42FB5" w:rsidRPr="00BB36BD" w:rsidRDefault="00BB36BD" w:rsidP="00A65394">
            <w:pPr>
              <w:pStyle w:val="ListParagraph"/>
              <w:numPr>
                <w:ilvl w:val="1"/>
                <w:numId w:val="6"/>
              </w:numPr>
              <w:shd w:val="clear" w:color="auto" w:fill="D9D9D9" w:themeFill="background1" w:themeFillShade="D9"/>
              <w:rPr>
                <w:color w:val="auto"/>
              </w:rPr>
            </w:pPr>
            <w:r>
              <w:rPr>
                <w:color w:val="auto"/>
              </w:rPr>
              <w:t>L'élaboration des plans sectoriels, des objectifs et des indicateurs qui soutiennent directement la réalisation des objectifs stratégiques de la réponse globale.</w:t>
            </w:r>
          </w:p>
          <w:p w14:paraId="6C67620F" w14:textId="77777777" w:rsidR="00B42FB5" w:rsidRPr="00AC2122" w:rsidRDefault="00BB36BD" w:rsidP="00BB36BD">
            <w:pPr>
              <w:pStyle w:val="ListParagraph"/>
              <w:numPr>
                <w:ilvl w:val="1"/>
                <w:numId w:val="6"/>
              </w:numPr>
              <w:shd w:val="clear" w:color="auto" w:fill="D9D9D9" w:themeFill="background1" w:themeFillShade="D9"/>
              <w:rPr>
                <w:color w:val="auto"/>
              </w:rPr>
            </w:pPr>
            <w:r>
              <w:rPr>
                <w:color w:val="auto"/>
              </w:rPr>
              <w:t xml:space="preserve">L'application et le respect des normes et des lignes directrices communes. </w:t>
            </w:r>
          </w:p>
          <w:p w14:paraId="5529DC0C" w14:textId="77777777" w:rsidR="00B42FB5" w:rsidRPr="00BB36BD" w:rsidRDefault="00BB36BD" w:rsidP="00A65394">
            <w:pPr>
              <w:pStyle w:val="ListParagraph"/>
              <w:numPr>
                <w:ilvl w:val="1"/>
                <w:numId w:val="6"/>
              </w:numPr>
              <w:shd w:val="clear" w:color="auto" w:fill="D9D9D9" w:themeFill="background1" w:themeFillShade="D9"/>
              <w:rPr>
                <w:color w:val="auto"/>
              </w:rPr>
            </w:pPr>
            <w:r>
              <w:rPr>
                <w:color w:val="auto"/>
              </w:rPr>
              <w:t xml:space="preserve">La clarification des exigences de financement, l'aide pour établir les priorités, et l'acceptation des contributions du Cluster aux propositions de financement humanitaire global du </w:t>
            </w:r>
            <w:r w:rsidR="00D477D7">
              <w:rPr>
                <w:color w:val="auto"/>
              </w:rPr>
              <w:t>HC</w:t>
            </w:r>
            <w:r>
              <w:rPr>
                <w:color w:val="auto"/>
              </w:rPr>
              <w:t>.</w:t>
            </w:r>
          </w:p>
          <w:p w14:paraId="41EBA947" w14:textId="77777777" w:rsidR="00B42FB5" w:rsidRPr="00AC2122" w:rsidRDefault="00B42FB5" w:rsidP="00466697">
            <w:pPr>
              <w:pStyle w:val="ListParagraph"/>
              <w:numPr>
                <w:ilvl w:val="0"/>
                <w:numId w:val="6"/>
              </w:numPr>
              <w:shd w:val="clear" w:color="auto" w:fill="D9D9D9" w:themeFill="background1" w:themeFillShade="D9"/>
              <w:rPr>
                <w:color w:val="auto"/>
              </w:rPr>
            </w:pPr>
            <w:r>
              <w:rPr>
                <w:color w:val="auto"/>
              </w:rPr>
              <w:t xml:space="preserve">Pour </w:t>
            </w:r>
            <w:r>
              <w:rPr>
                <w:b/>
                <w:color w:val="auto"/>
              </w:rPr>
              <w:t xml:space="preserve">suivre et évaluer la performance </w:t>
            </w:r>
            <w:r>
              <w:rPr>
                <w:color w:val="auto"/>
              </w:rPr>
              <w:t xml:space="preserve">par : </w:t>
            </w:r>
          </w:p>
          <w:p w14:paraId="08C9D85F" w14:textId="77777777" w:rsidR="00B42FB5" w:rsidRPr="00AC2122" w:rsidRDefault="00BB36BD" w:rsidP="00BB36BD">
            <w:pPr>
              <w:pStyle w:val="ListParagraph"/>
              <w:numPr>
                <w:ilvl w:val="1"/>
                <w:numId w:val="6"/>
              </w:numPr>
              <w:shd w:val="clear" w:color="auto" w:fill="D9D9D9" w:themeFill="background1" w:themeFillShade="D9"/>
              <w:rPr>
                <w:color w:val="auto"/>
              </w:rPr>
            </w:pPr>
            <w:r>
              <w:rPr>
                <w:color w:val="auto"/>
              </w:rPr>
              <w:t xml:space="preserve">La surveillance et les rapports sur les activités et les besoins. </w:t>
            </w:r>
          </w:p>
          <w:p w14:paraId="427E643E" w14:textId="77777777" w:rsidR="00B42FB5" w:rsidRPr="00AC2122" w:rsidRDefault="00BB36BD" w:rsidP="00BB36BD">
            <w:pPr>
              <w:pStyle w:val="ListParagraph"/>
              <w:numPr>
                <w:ilvl w:val="1"/>
                <w:numId w:val="6"/>
              </w:numPr>
              <w:shd w:val="clear" w:color="auto" w:fill="D9D9D9" w:themeFill="background1" w:themeFillShade="D9"/>
              <w:rPr>
                <w:color w:val="auto"/>
              </w:rPr>
            </w:pPr>
            <w:r>
              <w:rPr>
                <w:color w:val="auto"/>
              </w:rPr>
              <w:t>La mesure des progrès par rapport à la stratégie du Cluster et aux résultats convenus.</w:t>
            </w:r>
          </w:p>
          <w:p w14:paraId="05D86D0D" w14:textId="77777777" w:rsidR="00B42FB5" w:rsidRPr="00AC2122" w:rsidRDefault="00BB36BD" w:rsidP="00BB36BD">
            <w:pPr>
              <w:pStyle w:val="ListParagraph"/>
              <w:numPr>
                <w:ilvl w:val="1"/>
                <w:numId w:val="6"/>
              </w:numPr>
              <w:shd w:val="clear" w:color="auto" w:fill="D9D9D9" w:themeFill="background1" w:themeFillShade="D9"/>
              <w:rPr>
                <w:color w:val="auto"/>
              </w:rPr>
            </w:pPr>
            <w:r>
              <w:rPr>
                <w:color w:val="auto"/>
              </w:rPr>
              <w:t>La recommandation de mesures correctives si nécessaire.</w:t>
            </w:r>
          </w:p>
          <w:p w14:paraId="5ADC4CFC" w14:textId="77777777" w:rsidR="00B42FB5" w:rsidRPr="00AC2122" w:rsidRDefault="00BB36BD" w:rsidP="00BB36BD">
            <w:pPr>
              <w:pStyle w:val="ListParagraph"/>
              <w:numPr>
                <w:ilvl w:val="0"/>
                <w:numId w:val="6"/>
              </w:numPr>
              <w:shd w:val="clear" w:color="auto" w:fill="D9D9D9" w:themeFill="background1" w:themeFillShade="D9"/>
              <w:rPr>
                <w:color w:val="auto"/>
              </w:rPr>
            </w:pPr>
            <w:r>
              <w:rPr>
                <w:color w:val="auto"/>
              </w:rPr>
              <w:t xml:space="preserve">Pour </w:t>
            </w:r>
            <w:r>
              <w:rPr>
                <w:b/>
                <w:color w:val="auto"/>
              </w:rPr>
              <w:t>renforcer les capacités nationales en matière de préparation et de planification d'urgence</w:t>
            </w:r>
            <w:r>
              <w:rPr>
                <w:color w:val="auto"/>
              </w:rPr>
              <w:t xml:space="preserve"> </w:t>
            </w:r>
          </w:p>
          <w:p w14:paraId="50824167" w14:textId="77777777" w:rsidR="00B42FB5" w:rsidRPr="00AC2122" w:rsidRDefault="00BB36BD" w:rsidP="00BB36BD">
            <w:pPr>
              <w:pStyle w:val="ListParagraph"/>
              <w:numPr>
                <w:ilvl w:val="0"/>
                <w:numId w:val="6"/>
              </w:numPr>
              <w:shd w:val="clear" w:color="auto" w:fill="D9D9D9" w:themeFill="background1" w:themeFillShade="D9"/>
              <w:rPr>
                <w:b/>
                <w:color w:val="auto"/>
              </w:rPr>
            </w:pPr>
            <w:r>
              <w:rPr>
                <w:b/>
                <w:color w:val="auto"/>
              </w:rPr>
              <w:t xml:space="preserve">Pour soutenir un plaidoyer fort par : </w:t>
            </w:r>
          </w:p>
          <w:p w14:paraId="3013EECD" w14:textId="041E1067" w:rsidR="00B42FB5" w:rsidRPr="00BB36BD" w:rsidRDefault="00BB36BD" w:rsidP="00A65394">
            <w:pPr>
              <w:pStyle w:val="ListParagraph"/>
              <w:numPr>
                <w:ilvl w:val="1"/>
                <w:numId w:val="6"/>
              </w:numPr>
              <w:shd w:val="clear" w:color="auto" w:fill="D9D9D9" w:themeFill="background1" w:themeFillShade="D9"/>
              <w:rPr>
                <w:color w:val="auto"/>
              </w:rPr>
            </w:pPr>
            <w:r>
              <w:rPr>
                <w:color w:val="auto"/>
              </w:rPr>
              <w:t xml:space="preserve">L'identification des préoccupations et l'apport des informations et des messages clés aux </w:t>
            </w:r>
            <w:r w:rsidR="004A56A6">
              <w:rPr>
                <w:color w:val="auto"/>
              </w:rPr>
              <w:t xml:space="preserve">communications </w:t>
            </w:r>
            <w:r>
              <w:rPr>
                <w:color w:val="auto"/>
              </w:rPr>
              <w:t>et action</w:t>
            </w:r>
            <w:r w:rsidR="004A56A6">
              <w:rPr>
                <w:color w:val="auto"/>
              </w:rPr>
              <w:t>s</w:t>
            </w:r>
            <w:r>
              <w:rPr>
                <w:color w:val="auto"/>
              </w:rPr>
              <w:t xml:space="preserve"> du </w:t>
            </w:r>
            <w:r w:rsidR="00D477D7">
              <w:rPr>
                <w:color w:val="auto"/>
              </w:rPr>
              <w:t>HC</w:t>
            </w:r>
            <w:r>
              <w:rPr>
                <w:color w:val="auto"/>
              </w:rPr>
              <w:t>/</w:t>
            </w:r>
            <w:r w:rsidR="00D477D7">
              <w:rPr>
                <w:color w:val="auto"/>
              </w:rPr>
              <w:t>HCT</w:t>
            </w:r>
            <w:r>
              <w:rPr>
                <w:color w:val="auto"/>
              </w:rPr>
              <w:t>.</w:t>
            </w:r>
          </w:p>
          <w:p w14:paraId="07BCF4E9" w14:textId="77777777" w:rsidR="00BB36BD" w:rsidRPr="00BB36BD" w:rsidRDefault="00BB36BD" w:rsidP="00BB36BD">
            <w:pPr>
              <w:pStyle w:val="ListParagraph"/>
              <w:numPr>
                <w:ilvl w:val="1"/>
                <w:numId w:val="6"/>
              </w:numPr>
              <w:shd w:val="clear" w:color="auto" w:fill="D9D9D9" w:themeFill="background1" w:themeFillShade="D9"/>
              <w:rPr>
                <w:color w:val="auto"/>
              </w:rPr>
            </w:pPr>
            <w:r>
              <w:rPr>
                <w:color w:val="auto"/>
              </w:rPr>
              <w:t>Les activités de plaidoyer au nom du Cluster, des membres du Cluster et</w:t>
            </w:r>
          </w:p>
          <w:p w14:paraId="770C383A" w14:textId="77777777" w:rsidR="00B42FB5" w:rsidRPr="00AC2122" w:rsidRDefault="00BB36BD" w:rsidP="00466697">
            <w:pPr>
              <w:pStyle w:val="ListParagraph"/>
              <w:shd w:val="clear" w:color="auto" w:fill="D9D9D9" w:themeFill="background1" w:themeFillShade="D9"/>
              <w:ind w:left="1440" w:firstLine="0"/>
              <w:rPr>
                <w:color w:val="auto"/>
              </w:rPr>
            </w:pPr>
            <w:r>
              <w:rPr>
                <w:color w:val="auto"/>
              </w:rPr>
              <w:t>des personnes affectées.</w:t>
            </w:r>
          </w:p>
          <w:p w14:paraId="2AD60202" w14:textId="77777777" w:rsidR="00B42FB5" w:rsidRPr="00AC2122" w:rsidRDefault="00B42FB5" w:rsidP="00466697">
            <w:pPr>
              <w:pStyle w:val="ListParagraph"/>
              <w:numPr>
                <w:ilvl w:val="0"/>
                <w:numId w:val="6"/>
              </w:numPr>
              <w:shd w:val="clear" w:color="auto" w:fill="D9D9D9" w:themeFill="background1" w:themeFillShade="D9"/>
              <w:rPr>
                <w:color w:val="auto"/>
              </w:rPr>
            </w:pPr>
            <w:r>
              <w:rPr>
                <w:color w:val="auto"/>
              </w:rPr>
              <w:t xml:space="preserve"> </w:t>
            </w:r>
            <w:r>
              <w:rPr>
                <w:b/>
                <w:color w:val="auto"/>
              </w:rPr>
              <w:t>Redevabilité envers les populations affectées (</w:t>
            </w:r>
            <w:r w:rsidR="00D477D7">
              <w:rPr>
                <w:b/>
                <w:color w:val="auto"/>
              </w:rPr>
              <w:t>AAP</w:t>
            </w:r>
            <w:r>
              <w:rPr>
                <w:b/>
                <w:color w:val="auto"/>
              </w:rPr>
              <w:t>)</w:t>
            </w:r>
            <w:r>
              <w:rPr>
                <w:rStyle w:val="FootnoteReference"/>
                <w:color w:val="auto"/>
              </w:rPr>
              <w:footnoteReference w:id="3"/>
            </w:r>
          </w:p>
          <w:p w14:paraId="6F17C0CB" w14:textId="77777777" w:rsidR="00B42FB5" w:rsidRPr="00AC2122" w:rsidRDefault="00B42FB5" w:rsidP="00466697">
            <w:pPr>
              <w:pStyle w:val="ListParagraph"/>
              <w:numPr>
                <w:ilvl w:val="1"/>
                <w:numId w:val="4"/>
              </w:numPr>
              <w:shd w:val="clear" w:color="auto" w:fill="D9D9D9" w:themeFill="background1" w:themeFillShade="D9"/>
              <w:rPr>
                <w:color w:val="auto"/>
              </w:rPr>
            </w:pPr>
            <w:r>
              <w:rPr>
                <w:color w:val="auto"/>
              </w:rPr>
              <w:t>Appliquer les mécanismes pour consulter et impliquer les personnes affectées dans le processus décisionnel.</w:t>
            </w:r>
          </w:p>
          <w:p w14:paraId="7D4C232E" w14:textId="77777777" w:rsidR="006D2E1E" w:rsidRPr="005965CD" w:rsidRDefault="00B42FB5" w:rsidP="00BC57A6">
            <w:pPr>
              <w:pStyle w:val="ListParagraph"/>
              <w:numPr>
                <w:ilvl w:val="1"/>
                <w:numId w:val="4"/>
              </w:numPr>
              <w:rPr>
                <w:color w:val="auto"/>
              </w:rPr>
            </w:pPr>
            <w:r>
              <w:rPr>
                <w:color w:val="auto"/>
              </w:rPr>
              <w:t>Appliquer les mécanismes convenus pour recevoir, enquêter et agir en cas de plainte concernant l'aide reçue.</w:t>
            </w:r>
          </w:p>
        </w:tc>
      </w:tr>
    </w:tbl>
    <w:p w14:paraId="1639D047" w14:textId="77777777" w:rsidR="00D55A4D" w:rsidRDefault="00D55A4D">
      <w:pPr>
        <w:spacing w:after="200" w:line="276" w:lineRule="auto"/>
        <w:jc w:val="left"/>
        <w:rPr>
          <w:rFonts w:ascii="Arial" w:eastAsiaTheme="majorEastAsia" w:hAnsi="Arial" w:cstheme="majorBidi"/>
          <w:bCs/>
          <w:color w:val="675E47" w:themeColor="text2"/>
          <w:sz w:val="28"/>
          <w:szCs w:val="26"/>
        </w:rPr>
      </w:pPr>
      <w:r>
        <w:br w:type="page"/>
      </w:r>
    </w:p>
    <w:p w14:paraId="42F7FB5A" w14:textId="77777777" w:rsidR="00357E4D" w:rsidRPr="00590ED0" w:rsidRDefault="00357E4D" w:rsidP="00590ED0">
      <w:pPr>
        <w:pStyle w:val="Heading2"/>
      </w:pPr>
      <w:bookmarkStart w:id="6" w:name="_Toc380399254"/>
      <w:bookmarkStart w:id="7" w:name="_Toc443373094"/>
      <w:r>
        <w:t>Pourquoi suivre la performance de la coordination ?</w:t>
      </w:r>
      <w:bookmarkEnd w:id="6"/>
      <w:bookmarkEnd w:id="7"/>
      <w:r>
        <w:t xml:space="preserve"> </w:t>
      </w:r>
    </w:p>
    <w:p w14:paraId="3E727114" w14:textId="77777777" w:rsidR="00357E4D" w:rsidRPr="00BD0C2D" w:rsidRDefault="00357E4D" w:rsidP="00BD0C2D">
      <w:pPr>
        <w:shd w:val="clear" w:color="auto" w:fill="FFFFFF" w:themeFill="background1"/>
      </w:pPr>
      <w:r>
        <w:t xml:space="preserve">La surveillance de la performance de la coordination dans les crises subites et les crises prolongées peut aider les Clusters à coordonner et remplir les fonctions de base des Clusters de manière plus efficace et plus effective. </w:t>
      </w:r>
    </w:p>
    <w:p w14:paraId="4768EDBF" w14:textId="77777777" w:rsidR="00357E4D" w:rsidRPr="00590ED0" w:rsidRDefault="00357E4D" w:rsidP="00590ED0">
      <w:pPr>
        <w:pStyle w:val="Heading2"/>
      </w:pPr>
      <w:bookmarkStart w:id="8" w:name="_Toc380399255"/>
      <w:bookmarkStart w:id="9" w:name="_Toc443373095"/>
      <w:r>
        <w:t xml:space="preserve">Quand un </w:t>
      </w:r>
      <w:r w:rsidR="00D477D7">
        <w:t>CCPM</w:t>
      </w:r>
      <w:r>
        <w:t xml:space="preserve"> devrait-il être mis en place ?</w:t>
      </w:r>
      <w:bookmarkEnd w:id="8"/>
      <w:bookmarkEnd w:id="9"/>
    </w:p>
    <w:p w14:paraId="1F759E4B" w14:textId="77777777" w:rsidR="006D2E1E" w:rsidRDefault="006D2E1E" w:rsidP="00BD0C2D">
      <w:pPr>
        <w:shd w:val="clear" w:color="auto" w:fill="FFFFFF" w:themeFill="background1"/>
      </w:pPr>
      <w:r>
        <w:t xml:space="preserve">Si les Clusters sont activés, un exercice de </w:t>
      </w:r>
      <w:r w:rsidR="00D477D7">
        <w:t>CCPM</w:t>
      </w:r>
      <w:r>
        <w:t xml:space="preserve"> devrait idéalement avoir lieu trois à six mois après le début d'une situation d'urgence et une fois par an par la suite. </w:t>
      </w:r>
    </w:p>
    <w:p w14:paraId="7E4657EB" w14:textId="77777777" w:rsidR="00357E4D" w:rsidRPr="00BD0C2D" w:rsidRDefault="006D2E1E" w:rsidP="00BD0C2D">
      <w:pPr>
        <w:shd w:val="clear" w:color="auto" w:fill="FFFFFF" w:themeFill="background1"/>
      </w:pPr>
      <w:r>
        <w:t xml:space="preserve">Dans les crises prolongées, un exercice de </w:t>
      </w:r>
      <w:r w:rsidR="00D477D7">
        <w:t>CCPM</w:t>
      </w:r>
      <w:r>
        <w:t xml:space="preserve"> devrait avoir lieu chaque année, mais les Clusters décideraient du moment de le faire dans ce cas-là. </w:t>
      </w:r>
    </w:p>
    <w:p w14:paraId="6BA7C6CF" w14:textId="77777777" w:rsidR="00357E4D" w:rsidRPr="00BD0C2D" w:rsidRDefault="00AC5ED8" w:rsidP="00BD0C2D">
      <w:pPr>
        <w:shd w:val="clear" w:color="auto" w:fill="FFFFFF" w:themeFill="background1"/>
      </w:pPr>
      <w:r>
        <w:t xml:space="preserve">Si plusieurs fonctions de base sont confirmées comme étant faibles et nécessitent par conséquent une surveillance et un suivi fréquents, un processus de </w:t>
      </w:r>
      <w:r w:rsidR="00D477D7">
        <w:t>CCPM</w:t>
      </w:r>
      <w:r>
        <w:t xml:space="preserve"> devrait avoir lieu plus souvent.</w:t>
      </w:r>
    </w:p>
    <w:p w14:paraId="1E82D788" w14:textId="77777777" w:rsidR="00357E4D" w:rsidRPr="00BD0C2D" w:rsidRDefault="00357E4D" w:rsidP="00BD0C2D">
      <w:pPr>
        <w:shd w:val="clear" w:color="auto" w:fill="FFFFFF" w:themeFill="background1"/>
      </w:pPr>
      <w:r>
        <w:t xml:space="preserve">L'expérience montre que les Clusters trouvent qu'il est difficile de mettre en œuvre le </w:t>
      </w:r>
      <w:r w:rsidR="00D477D7">
        <w:t>CCPM</w:t>
      </w:r>
      <w:r>
        <w:t xml:space="preserve"> quand leur structure est en train de changer ou qu'ils doivent gérer d'autres engagements en même temps (le Processus de planification stratégique ou les visites des donateurs par exemple).</w:t>
      </w:r>
    </w:p>
    <w:p w14:paraId="1C933847" w14:textId="77777777" w:rsidR="00357E4D" w:rsidRPr="00590ED0" w:rsidRDefault="00357E4D" w:rsidP="00590ED0">
      <w:pPr>
        <w:pStyle w:val="Heading2"/>
      </w:pPr>
      <w:bookmarkStart w:id="10" w:name="_Toc380399256"/>
      <w:bookmarkStart w:id="11" w:name="_Toc443373096"/>
      <w:r>
        <w:t xml:space="preserve">Qui devrait participer au </w:t>
      </w:r>
      <w:r w:rsidR="00D477D7">
        <w:t>CCPM</w:t>
      </w:r>
      <w:r>
        <w:t xml:space="preserve"> et comment est-il coordonné ?</w:t>
      </w:r>
      <w:bookmarkEnd w:id="10"/>
      <w:bookmarkEnd w:id="11"/>
      <w:r>
        <w:t xml:space="preserve"> </w:t>
      </w:r>
    </w:p>
    <w:p w14:paraId="56E2B44A" w14:textId="77777777" w:rsidR="00357E4D" w:rsidRPr="00BD0C2D" w:rsidRDefault="00C516BF" w:rsidP="00BD0C2D">
      <w:pPr>
        <w:shd w:val="clear" w:color="auto" w:fill="FFFFFF" w:themeFill="background1"/>
      </w:pPr>
      <w:r>
        <w:t xml:space="preserve">Idéalement, tous les Cluster dans un pays donné doivent réaliser simultanément un exercice de </w:t>
      </w:r>
      <w:r w:rsidR="00D477D7">
        <w:t>CCPM</w:t>
      </w:r>
      <w:r>
        <w:t xml:space="preserve">. Si </w:t>
      </w:r>
      <w:r w:rsidR="00EB4084">
        <w:t>l</w:t>
      </w:r>
      <w:r w:rsidR="0072544D">
        <w:t>a</w:t>
      </w:r>
      <w:r w:rsidR="00EB4084">
        <w:t xml:space="preserve"> </w:t>
      </w:r>
      <w:r w:rsidR="00D477D7">
        <w:t>HCT</w:t>
      </w:r>
      <w:r>
        <w:t xml:space="preserve"> ne parvient pas à un accord sur la participation de tous les Clusters, chaque Cluster (ou des petits groupes de Clusters) peut mettre en œuvre le </w:t>
      </w:r>
      <w:r w:rsidR="00D477D7">
        <w:t>CCPM</w:t>
      </w:r>
      <w:r>
        <w:t xml:space="preserve"> lui-même, avec le soutien de leur Cluster global.</w:t>
      </w:r>
      <w:r>
        <w:rPr>
          <w:rStyle w:val="FootnoteReference"/>
        </w:rPr>
        <w:t xml:space="preserve"> </w:t>
      </w:r>
      <w:r>
        <w:rPr>
          <w:rStyle w:val="FootnoteReference"/>
        </w:rPr>
        <w:footnoteReference w:id="4"/>
      </w:r>
      <w:r>
        <w:t xml:space="preserve"> </w:t>
      </w:r>
    </w:p>
    <w:p w14:paraId="522B5313" w14:textId="1B783258" w:rsidR="00357E4D" w:rsidRPr="00BD0C2D" w:rsidRDefault="00C516BF" w:rsidP="00BD0C2D">
      <w:pPr>
        <w:shd w:val="clear" w:color="auto" w:fill="FFFFFF" w:themeFill="background1"/>
      </w:pPr>
      <w:r>
        <w:t>En ce qui concerne la participation, les coord</w:t>
      </w:r>
      <w:r w:rsidR="00EB4084">
        <w:t>on</w:t>
      </w:r>
      <w:r>
        <w:t xml:space="preserve">nateurs de Cluster </w:t>
      </w:r>
      <w:r w:rsidR="00FC0EB3">
        <w:t xml:space="preserve">doivent </w:t>
      </w:r>
      <w:r>
        <w:t xml:space="preserve">veiller à la plus large participation possible des partenaires du Cluster, y compris les agences des Nations Unies, les ONG nationales et internationales, les autorités nationales et les points </w:t>
      </w:r>
      <w:r w:rsidR="00AC429F">
        <w:t>focaux</w:t>
      </w:r>
      <w:r>
        <w:t xml:space="preserve"> sur les questions transversales.</w:t>
      </w:r>
      <w:r>
        <w:rPr>
          <w:rStyle w:val="FootnoteReference"/>
        </w:rPr>
        <w:footnoteReference w:id="5"/>
      </w:r>
      <w:r>
        <w:t xml:space="preserve"> Aux fins du </w:t>
      </w:r>
      <w:r w:rsidR="00D477D7">
        <w:t>CCPM</w:t>
      </w:r>
      <w:r>
        <w:t xml:space="preserve">, les Zones de responsabilité dans le cadre de la Protection du Cluster (les violences sexuelles, la protection des enfants, la lutte antimines et l'hébergement, les terres et la propriété) et tous les mécanismes de coordination qui ont un mandat pour remplir les fonctions de base des Clusters, </w:t>
      </w:r>
      <w:r w:rsidR="00FC0EB3">
        <w:t xml:space="preserve">doivent </w:t>
      </w:r>
      <w:r>
        <w:t xml:space="preserve">être traités comme des Clusters individuels et permettre de mener un processus de </w:t>
      </w:r>
      <w:r w:rsidR="00D477D7">
        <w:t>CCPM</w:t>
      </w:r>
      <w:r>
        <w:t xml:space="preserve"> indépendamment.</w:t>
      </w:r>
    </w:p>
    <w:p w14:paraId="631ED1B9" w14:textId="77777777" w:rsidR="00531F99" w:rsidRDefault="007D4DE9" w:rsidP="00B42494">
      <w:pPr>
        <w:shd w:val="clear" w:color="auto" w:fill="FFFFFF" w:themeFill="background1"/>
      </w:pPr>
      <w:r>
        <w:t xml:space="preserve">L'assistance technique est assurée par les Clusters mondiaux. La facilitation externe et le soutien administratif peuvent être demandés auprès des Clusters mondiaux et l'OCHA. </w:t>
      </w:r>
    </w:p>
    <w:p w14:paraId="30608D89" w14:textId="77777777" w:rsidR="00DB62AA" w:rsidRPr="00BD0C2D" w:rsidRDefault="00DB62AA" w:rsidP="00466697">
      <w:pPr>
        <w:shd w:val="clear" w:color="auto" w:fill="FFFFFF" w:themeFill="background1"/>
        <w:spacing w:after="0" w:line="240" w:lineRule="auto"/>
      </w:pPr>
      <w:r>
        <w:t xml:space="preserve">Là où les gouvernements nationaux dirigent ou co-dirigent un Cluster, il convient de confirmer qu'ils ont été consultés, qu'ils soutiennent le déploiement, et qu'ils sont pleinement sensibilisés à l'outil de </w:t>
      </w:r>
      <w:r w:rsidR="00D477D7">
        <w:t>CCPM</w:t>
      </w:r>
      <w:r>
        <w:t xml:space="preserve"> et à ses fins.</w:t>
      </w:r>
    </w:p>
    <w:p w14:paraId="032286C2" w14:textId="77777777" w:rsidR="00357E4D" w:rsidRPr="00590ED0" w:rsidRDefault="00357E4D" w:rsidP="00590ED0">
      <w:pPr>
        <w:pStyle w:val="Heading2"/>
      </w:pPr>
      <w:bookmarkStart w:id="12" w:name="_Toc380399257"/>
      <w:bookmarkStart w:id="13" w:name="_Toc443373097"/>
      <w:r>
        <w:t xml:space="preserve">À quel niveau le </w:t>
      </w:r>
      <w:r w:rsidR="00D477D7">
        <w:t>CCPM</w:t>
      </w:r>
      <w:r>
        <w:t xml:space="preserve"> devrait-il être mis en œuvre ?</w:t>
      </w:r>
      <w:bookmarkEnd w:id="12"/>
      <w:bookmarkEnd w:id="13"/>
    </w:p>
    <w:p w14:paraId="5E98669D" w14:textId="77777777" w:rsidR="00357E4D" w:rsidRPr="00DD24CA" w:rsidRDefault="0025620A" w:rsidP="00BD0C2D">
      <w:pPr>
        <w:shd w:val="clear" w:color="auto" w:fill="FFFFFF" w:themeFill="background1"/>
      </w:pPr>
      <w:r>
        <w:t xml:space="preserve">Il est obligatoire de réaliser un </w:t>
      </w:r>
      <w:r w:rsidR="00D477D7">
        <w:t>CCPM</w:t>
      </w:r>
      <w:r>
        <w:t xml:space="preserve"> annuellement au niveau national, mais il incombera aux Clusters de pays de décider s'ils veulent également mettre en place un exercice de </w:t>
      </w:r>
      <w:r w:rsidR="00D477D7">
        <w:t>CCPM</w:t>
      </w:r>
      <w:r>
        <w:t xml:space="preserve"> au niveau sous-national. </w:t>
      </w:r>
    </w:p>
    <w:p w14:paraId="17A58056" w14:textId="77777777" w:rsidR="00357E4D" w:rsidRPr="00BD0C2D" w:rsidRDefault="00AC5ED8" w:rsidP="00BD0C2D">
      <w:pPr>
        <w:shd w:val="clear" w:color="auto" w:fill="FFFFFF" w:themeFill="background1"/>
      </w:pPr>
      <w:r>
        <w:t>L'expérience suggère qu'il n'est pas raisonnable de mettre en œuvre cet exercice assez complexe au niveau sous-national, sauf si le Cluster sous-national exécute tous les mécanismes de coordination de base.</w:t>
      </w:r>
    </w:p>
    <w:p w14:paraId="433931EB" w14:textId="77777777" w:rsidR="00357E4D" w:rsidRPr="00590ED0" w:rsidRDefault="00357E4D" w:rsidP="00590ED0">
      <w:pPr>
        <w:pStyle w:val="Heading2"/>
      </w:pPr>
      <w:bookmarkStart w:id="14" w:name="_Toc380399258"/>
      <w:bookmarkStart w:id="15" w:name="_Toc443373098"/>
      <w:r>
        <w:t xml:space="preserve">Qu'est-ce que le </w:t>
      </w:r>
      <w:r w:rsidR="00D477D7">
        <w:t>CCPM</w:t>
      </w:r>
      <w:r>
        <w:t xml:space="preserve"> implique ?</w:t>
      </w:r>
      <w:bookmarkEnd w:id="14"/>
      <w:bookmarkEnd w:id="15"/>
    </w:p>
    <w:p w14:paraId="043CD393" w14:textId="77777777" w:rsidR="00357E4D" w:rsidRPr="00BD0C2D" w:rsidRDefault="007957E3" w:rsidP="00BD0C2D">
      <w:pPr>
        <w:shd w:val="clear" w:color="auto" w:fill="FFFFFF" w:themeFill="background1"/>
      </w:pPr>
      <w:r>
        <w:t xml:space="preserve">Un processus complet de </w:t>
      </w:r>
      <w:r w:rsidR="00D477D7">
        <w:t>CCPM</w:t>
      </w:r>
      <w:r>
        <w:t xml:space="preserve"> se déroule généralement pendant un mois et comprend les étapes suivantes : </w:t>
      </w:r>
    </w:p>
    <w:p w14:paraId="2C8D61A8" w14:textId="77777777" w:rsidR="00357E4D" w:rsidRPr="00BD0C2D" w:rsidRDefault="00357E4D" w:rsidP="00BD0C2D">
      <w:pPr>
        <w:pStyle w:val="ListParagraph"/>
        <w:numPr>
          <w:ilvl w:val="0"/>
          <w:numId w:val="11"/>
        </w:numPr>
        <w:shd w:val="clear" w:color="auto" w:fill="FFFFFF" w:themeFill="background1"/>
        <w:rPr>
          <w:color w:val="auto"/>
        </w:rPr>
      </w:pPr>
      <w:r>
        <w:rPr>
          <w:color w:val="auto"/>
        </w:rPr>
        <w:t>Planiﬁcation</w:t>
      </w:r>
    </w:p>
    <w:p w14:paraId="46E826CC" w14:textId="77777777" w:rsidR="00357E4D" w:rsidRPr="00BD0C2D" w:rsidRDefault="001D4911" w:rsidP="00BD0C2D">
      <w:pPr>
        <w:pStyle w:val="ListParagraph"/>
        <w:numPr>
          <w:ilvl w:val="1"/>
          <w:numId w:val="11"/>
        </w:numPr>
        <w:shd w:val="clear" w:color="auto" w:fill="FFFFFF" w:themeFill="background1"/>
        <w:rPr>
          <w:color w:val="auto"/>
        </w:rPr>
      </w:pPr>
      <w:r>
        <w:rPr>
          <w:color w:val="auto"/>
        </w:rPr>
        <w:t>L</w:t>
      </w:r>
      <w:r w:rsidR="0072544D">
        <w:rPr>
          <w:color w:val="auto"/>
        </w:rPr>
        <w:t>a</w:t>
      </w:r>
      <w:r w:rsidR="00EB4084">
        <w:rPr>
          <w:color w:val="auto"/>
        </w:rPr>
        <w:t xml:space="preserve"> </w:t>
      </w:r>
      <w:r w:rsidR="00D477D7">
        <w:rPr>
          <w:color w:val="auto"/>
        </w:rPr>
        <w:t>HCT</w:t>
      </w:r>
      <w:r>
        <w:rPr>
          <w:color w:val="auto"/>
        </w:rPr>
        <w:t xml:space="preserve"> se réunit pour discuter de la mise en œuvre du processus. Il décide du calendrier et des Clusters qui seront impliqués.</w:t>
      </w:r>
    </w:p>
    <w:p w14:paraId="532545DC" w14:textId="77777777" w:rsidR="00357E4D" w:rsidRPr="00BD0C2D" w:rsidRDefault="002D26F8" w:rsidP="00BD0C2D">
      <w:pPr>
        <w:pStyle w:val="ListParagraph"/>
        <w:numPr>
          <w:ilvl w:val="1"/>
          <w:numId w:val="11"/>
        </w:numPr>
        <w:shd w:val="clear" w:color="auto" w:fill="FFFFFF" w:themeFill="background1"/>
        <w:rPr>
          <w:color w:val="auto"/>
        </w:rPr>
      </w:pPr>
      <w:r>
        <w:rPr>
          <w:color w:val="auto"/>
        </w:rPr>
        <w:t xml:space="preserve">Le Groupe de coordination inter-Cluster se réunit pour discuter du processus de </w:t>
      </w:r>
      <w:r w:rsidR="00D477D7">
        <w:rPr>
          <w:color w:val="auto"/>
        </w:rPr>
        <w:t>CCPM</w:t>
      </w:r>
      <w:r>
        <w:rPr>
          <w:color w:val="auto"/>
        </w:rPr>
        <w:t xml:space="preserve"> et de ses objectifs, et s'accorde sur le niveau où le </w:t>
      </w:r>
      <w:r w:rsidR="00D477D7">
        <w:rPr>
          <w:color w:val="auto"/>
        </w:rPr>
        <w:t>CCPM</w:t>
      </w:r>
      <w:r>
        <w:rPr>
          <w:color w:val="auto"/>
        </w:rPr>
        <w:t xml:space="preserve"> sera mis en œuvre.</w:t>
      </w:r>
    </w:p>
    <w:p w14:paraId="57F5FC63" w14:textId="77777777" w:rsidR="00357E4D" w:rsidRPr="00BD0C2D" w:rsidRDefault="00A26972" w:rsidP="00BD0C2D">
      <w:pPr>
        <w:pStyle w:val="ListParagraph"/>
        <w:numPr>
          <w:ilvl w:val="1"/>
          <w:numId w:val="11"/>
        </w:numPr>
        <w:shd w:val="clear" w:color="auto" w:fill="FFFFFF" w:themeFill="background1"/>
        <w:rPr>
          <w:color w:val="auto"/>
        </w:rPr>
      </w:pPr>
      <w:r>
        <w:rPr>
          <w:color w:val="auto"/>
        </w:rPr>
        <w:t>Chaque Cluster discutera les objectifs et clarifiera le processus.</w:t>
      </w:r>
    </w:p>
    <w:p w14:paraId="12E03849" w14:textId="77777777" w:rsidR="00357E4D" w:rsidRPr="00BD0C2D" w:rsidRDefault="00B76E60" w:rsidP="00BD0C2D">
      <w:pPr>
        <w:pStyle w:val="ListParagraph"/>
        <w:numPr>
          <w:ilvl w:val="0"/>
          <w:numId w:val="11"/>
        </w:numPr>
        <w:shd w:val="clear" w:color="auto" w:fill="FFFFFF" w:themeFill="background1"/>
        <w:rPr>
          <w:color w:val="auto"/>
        </w:rPr>
      </w:pPr>
      <w:r>
        <w:rPr>
          <w:color w:val="auto"/>
        </w:rPr>
        <w:t xml:space="preserve">Enquête de </w:t>
      </w:r>
      <w:r w:rsidR="00D477D7">
        <w:rPr>
          <w:color w:val="auto"/>
        </w:rPr>
        <w:t>CCPM</w:t>
      </w:r>
      <w:r>
        <w:rPr>
          <w:color w:val="auto"/>
        </w:rPr>
        <w:t xml:space="preserve"> </w:t>
      </w:r>
    </w:p>
    <w:p w14:paraId="3EDC0596" w14:textId="77777777" w:rsidR="00357E4D" w:rsidRPr="00BD0C2D" w:rsidRDefault="001D4911" w:rsidP="00BD0C2D">
      <w:pPr>
        <w:pStyle w:val="ListParagraph"/>
        <w:numPr>
          <w:ilvl w:val="1"/>
          <w:numId w:val="11"/>
        </w:numPr>
        <w:shd w:val="clear" w:color="auto" w:fill="FFFFFF" w:themeFill="background1"/>
        <w:rPr>
          <w:color w:val="auto"/>
        </w:rPr>
      </w:pPr>
      <w:r>
        <w:rPr>
          <w:color w:val="auto"/>
        </w:rPr>
        <w:t xml:space="preserve">Le coordonnateur de Cluster remplit un Rapport descriptif de Cluster en ligne. </w:t>
      </w:r>
    </w:p>
    <w:p w14:paraId="19CF26C2" w14:textId="77777777" w:rsidR="00357E4D" w:rsidRPr="00BD0C2D" w:rsidRDefault="001D4911" w:rsidP="00BD0C2D">
      <w:pPr>
        <w:pStyle w:val="ListParagraph"/>
        <w:numPr>
          <w:ilvl w:val="1"/>
          <w:numId w:val="11"/>
        </w:numPr>
        <w:shd w:val="clear" w:color="auto" w:fill="FFFFFF" w:themeFill="background1"/>
        <w:rPr>
          <w:color w:val="auto"/>
        </w:rPr>
      </w:pPr>
      <w:r>
        <w:rPr>
          <w:color w:val="auto"/>
        </w:rPr>
        <w:t>Le coord</w:t>
      </w:r>
      <w:r w:rsidR="00EB4084">
        <w:rPr>
          <w:color w:val="auto"/>
        </w:rPr>
        <w:t>onna</w:t>
      </w:r>
      <w:r>
        <w:rPr>
          <w:color w:val="auto"/>
        </w:rPr>
        <w:t>teur de Cluster et les partenaires du Cluster remplissent chacun des questionnaires en ligne distincts. (Répondre aux questionnaires prend environ 20-30 minutes).</w:t>
      </w:r>
    </w:p>
    <w:p w14:paraId="3B0E9D18" w14:textId="77777777" w:rsidR="00357E4D" w:rsidRPr="00BD0C2D" w:rsidRDefault="001D4911" w:rsidP="00BD0C2D">
      <w:pPr>
        <w:pStyle w:val="ListParagraph"/>
        <w:numPr>
          <w:ilvl w:val="1"/>
          <w:numId w:val="11"/>
        </w:numPr>
        <w:shd w:val="clear" w:color="auto" w:fill="FFFFFF" w:themeFill="background1"/>
        <w:rPr>
          <w:color w:val="auto"/>
        </w:rPr>
      </w:pPr>
      <w:r>
        <w:rPr>
          <w:color w:val="auto"/>
        </w:rPr>
        <w:t>Les Clusters mondiaux ou les sièges de l'OCHA compilent et analysent les résultats de l'enquête (une tâche qui nécessite 1-2 jours), et produisent un Rapport descriptif de Cluster et un Rapport préliminaire sur la performance de coordination.</w:t>
      </w:r>
    </w:p>
    <w:p w14:paraId="3AAD7989" w14:textId="77777777" w:rsidR="00357E4D" w:rsidRPr="00BD0C2D" w:rsidRDefault="00BB36BD" w:rsidP="00BD0C2D">
      <w:pPr>
        <w:pStyle w:val="ListParagraph"/>
        <w:numPr>
          <w:ilvl w:val="0"/>
          <w:numId w:val="11"/>
        </w:numPr>
        <w:shd w:val="clear" w:color="auto" w:fill="FFFFFF" w:themeFill="background1"/>
        <w:rPr>
          <w:color w:val="auto"/>
        </w:rPr>
      </w:pPr>
      <w:r>
        <w:rPr>
          <w:color w:val="auto"/>
        </w:rPr>
        <w:t>Analyse du Cluster et planification de l'intervention</w:t>
      </w:r>
    </w:p>
    <w:p w14:paraId="2C1C521D" w14:textId="6D300ECA" w:rsidR="00357E4D" w:rsidRDefault="00670528" w:rsidP="00BD0C2D">
      <w:pPr>
        <w:pStyle w:val="ListParagraph"/>
        <w:numPr>
          <w:ilvl w:val="1"/>
          <w:numId w:val="11"/>
        </w:numPr>
        <w:shd w:val="clear" w:color="auto" w:fill="FFFFFF" w:themeFill="background1"/>
        <w:rPr>
          <w:color w:val="auto"/>
        </w:rPr>
      </w:pPr>
      <w:r>
        <w:rPr>
          <w:color w:val="auto"/>
        </w:rPr>
        <w:t xml:space="preserve">Au cours d'une réunion longue d'une demi-journée ou d'une journée entière, le Cluster discute et finalise le Rapport descriptif de Cluster et le Rapport sur la performance de la coordination, ajoute des facteurs atténuants et des explications, et développe un Plan </w:t>
      </w:r>
      <w:r w:rsidR="009204B4">
        <w:rPr>
          <w:color w:val="auto"/>
        </w:rPr>
        <w:t>d’action</w:t>
      </w:r>
      <w:r>
        <w:rPr>
          <w:color w:val="auto"/>
        </w:rPr>
        <w:t>.</w:t>
      </w:r>
    </w:p>
    <w:p w14:paraId="5586F81A" w14:textId="77777777" w:rsidR="008234A2" w:rsidRPr="00BD0C2D" w:rsidRDefault="008234A2" w:rsidP="00BD0C2D">
      <w:pPr>
        <w:pStyle w:val="ListParagraph"/>
        <w:numPr>
          <w:ilvl w:val="1"/>
          <w:numId w:val="11"/>
        </w:numPr>
        <w:shd w:val="clear" w:color="auto" w:fill="FFFFFF" w:themeFill="background1"/>
        <w:rPr>
          <w:color w:val="auto"/>
        </w:rPr>
      </w:pPr>
      <w:r>
        <w:rPr>
          <w:color w:val="auto"/>
        </w:rPr>
        <w:t>Les rapports définitifs devront être téléchargés/partagés avec l'Agence chef de file des Clusters pour l'archivage.</w:t>
      </w:r>
    </w:p>
    <w:p w14:paraId="35E8E7EB" w14:textId="77777777" w:rsidR="00357E4D" w:rsidRPr="00BD0C2D" w:rsidRDefault="00D90FA5" w:rsidP="00BD0C2D">
      <w:pPr>
        <w:pStyle w:val="ListParagraph"/>
        <w:numPr>
          <w:ilvl w:val="0"/>
          <w:numId w:val="11"/>
        </w:numPr>
        <w:shd w:val="clear" w:color="auto" w:fill="FFFFFF" w:themeFill="background1"/>
        <w:rPr>
          <w:color w:val="auto"/>
        </w:rPr>
      </w:pPr>
      <w:r>
        <w:rPr>
          <w:color w:val="auto"/>
        </w:rPr>
        <w:t xml:space="preserve">Suivi et surveillance </w:t>
      </w:r>
    </w:p>
    <w:p w14:paraId="4316007B" w14:textId="0D7DB76B" w:rsidR="00D90FA5" w:rsidRPr="00BD0C2D" w:rsidRDefault="00D90FA5" w:rsidP="00BD0C2D">
      <w:pPr>
        <w:pStyle w:val="ListParagraph"/>
        <w:numPr>
          <w:ilvl w:val="1"/>
          <w:numId w:val="11"/>
        </w:numPr>
        <w:shd w:val="clear" w:color="auto" w:fill="FFFFFF" w:themeFill="background1"/>
        <w:rPr>
          <w:color w:val="auto"/>
        </w:rPr>
      </w:pPr>
      <w:r>
        <w:rPr>
          <w:color w:val="auto"/>
        </w:rPr>
        <w:t>Le Groupe de coordination inter-Cluster examine les rapports</w:t>
      </w:r>
      <w:r w:rsidR="009204B4">
        <w:rPr>
          <w:color w:val="auto"/>
        </w:rPr>
        <w:t xml:space="preserve"> finaux</w:t>
      </w:r>
      <w:r>
        <w:rPr>
          <w:color w:val="auto"/>
        </w:rPr>
        <w:t xml:space="preserve"> </w:t>
      </w:r>
      <w:r w:rsidR="009204B4">
        <w:rPr>
          <w:color w:val="auto"/>
        </w:rPr>
        <w:t xml:space="preserve">de performance </w:t>
      </w:r>
      <w:r>
        <w:rPr>
          <w:color w:val="auto"/>
        </w:rPr>
        <w:t xml:space="preserve">de la coordination et les Plans d'action et met en évidence les faiblesses communes à l'ensemble des Clusters qui doivent être corrigées de manière systématique.  </w:t>
      </w:r>
    </w:p>
    <w:p w14:paraId="3E1D4DEB" w14:textId="77777777" w:rsidR="00D90FA5" w:rsidRPr="00BD0C2D" w:rsidRDefault="00F66B5A" w:rsidP="00BD0C2D">
      <w:pPr>
        <w:pStyle w:val="ListParagraph"/>
        <w:numPr>
          <w:ilvl w:val="1"/>
          <w:numId w:val="11"/>
        </w:numPr>
        <w:shd w:val="clear" w:color="auto" w:fill="FFFFFF" w:themeFill="background1"/>
        <w:rPr>
          <w:color w:val="auto"/>
        </w:rPr>
      </w:pPr>
      <w:r>
        <w:rPr>
          <w:color w:val="auto"/>
        </w:rPr>
        <w:t xml:space="preserve">Les Rapports sur la performance de la coordination et les Plans d'action sont présentés aux </w:t>
      </w:r>
      <w:r w:rsidR="00D477D7">
        <w:rPr>
          <w:color w:val="auto"/>
        </w:rPr>
        <w:t>HCT</w:t>
      </w:r>
      <w:r>
        <w:rPr>
          <w:color w:val="auto"/>
        </w:rPr>
        <w:t xml:space="preserve"> et aux Clusters mondiaux, qui identifient les besoins de soutien.</w:t>
      </w:r>
    </w:p>
    <w:p w14:paraId="0543050B" w14:textId="2AF2327A" w:rsidR="00357E4D" w:rsidRPr="00BD0C2D" w:rsidRDefault="00F66B5A" w:rsidP="00BD0C2D">
      <w:pPr>
        <w:pStyle w:val="ListParagraph"/>
        <w:numPr>
          <w:ilvl w:val="1"/>
          <w:numId w:val="11"/>
        </w:numPr>
        <w:shd w:val="clear" w:color="auto" w:fill="FFFFFF" w:themeFill="background1"/>
        <w:rPr>
          <w:color w:val="auto"/>
        </w:rPr>
      </w:pPr>
      <w:r>
        <w:rPr>
          <w:color w:val="auto"/>
        </w:rPr>
        <w:t xml:space="preserve">Chaque Cluster surveille la mise en œuvre de son Plan </w:t>
      </w:r>
      <w:r w:rsidR="009204B4">
        <w:rPr>
          <w:color w:val="auto"/>
        </w:rPr>
        <w:t xml:space="preserve">d'action </w:t>
      </w:r>
      <w:r>
        <w:rPr>
          <w:color w:val="auto"/>
        </w:rPr>
        <w:t>à intervalles réguliers.</w:t>
      </w:r>
    </w:p>
    <w:p w14:paraId="77253436" w14:textId="77777777" w:rsidR="00357E4D" w:rsidRPr="00BD0C2D" w:rsidRDefault="00F66B5A" w:rsidP="00BD0C2D">
      <w:pPr>
        <w:pStyle w:val="ListParagraph"/>
        <w:numPr>
          <w:ilvl w:val="1"/>
          <w:numId w:val="11"/>
        </w:numPr>
        <w:shd w:val="clear" w:color="auto" w:fill="FFFFFF" w:themeFill="background1"/>
        <w:rPr>
          <w:color w:val="auto"/>
        </w:rPr>
      </w:pPr>
      <w:r>
        <w:rPr>
          <w:color w:val="auto"/>
        </w:rPr>
        <w:t xml:space="preserve">Chaque trimestre, les Clusters rendent compte de leurs progrès </w:t>
      </w:r>
      <w:r w:rsidR="00EB4084">
        <w:rPr>
          <w:color w:val="auto"/>
        </w:rPr>
        <w:t xml:space="preserve">au </w:t>
      </w:r>
      <w:r w:rsidR="00D477D7">
        <w:rPr>
          <w:color w:val="auto"/>
        </w:rPr>
        <w:t>HCT</w:t>
      </w:r>
      <w:r>
        <w:rPr>
          <w:color w:val="auto"/>
        </w:rPr>
        <w:t>.</w:t>
      </w:r>
    </w:p>
    <w:p w14:paraId="6950E4D0" w14:textId="77777777" w:rsidR="00E3219E" w:rsidRDefault="00E3219E">
      <w:pPr>
        <w:spacing w:after="200" w:line="276" w:lineRule="auto"/>
        <w:jc w:val="left"/>
        <w:rPr>
          <w:rFonts w:ascii="Arial" w:eastAsiaTheme="majorEastAsia" w:hAnsi="Arial" w:cstheme="majorBidi"/>
          <w:bCs/>
          <w:i/>
          <w:color w:val="848057" w:themeColor="accent1" w:themeShade="BF"/>
          <w:sz w:val="22"/>
        </w:rPr>
      </w:pPr>
      <w:r>
        <w:br w:type="page"/>
      </w:r>
    </w:p>
    <w:p w14:paraId="5F6700AA" w14:textId="77777777" w:rsidR="00E3219E" w:rsidRDefault="009A2BD5" w:rsidP="00E3219E">
      <w:pPr>
        <w:rPr>
          <w:color w:val="3B4552"/>
        </w:rPr>
      </w:pPr>
      <w:r w:rsidRPr="009A2BD5">
        <w:rPr>
          <w:noProof/>
          <w:color w:val="3B4552"/>
          <w:lang w:val="en-US" w:eastAsia="en-US" w:bidi="ar-SA"/>
        </w:rPr>
        <mc:AlternateContent>
          <mc:Choice Requires="wps">
            <w:drawing>
              <wp:anchor distT="0" distB="0" distL="114300" distR="114300" simplePos="0" relativeHeight="251669504" behindDoc="0" locked="0" layoutInCell="1" allowOverlap="1" wp14:anchorId="699FA4CA" wp14:editId="2C81C462">
                <wp:simplePos x="0" y="0"/>
                <wp:positionH relativeFrom="column">
                  <wp:posOffset>2941320</wp:posOffset>
                </wp:positionH>
                <wp:positionV relativeFrom="paragraph">
                  <wp:posOffset>66675</wp:posOffset>
                </wp:positionV>
                <wp:extent cx="552450" cy="2286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8600"/>
                        </a:xfrm>
                        <a:prstGeom prst="rect">
                          <a:avLst/>
                        </a:prstGeom>
                        <a:solidFill>
                          <a:srgbClr val="FFFFFF"/>
                        </a:solidFill>
                        <a:ln w="9525">
                          <a:noFill/>
                          <a:miter lim="800000"/>
                          <a:headEnd/>
                          <a:tailEnd/>
                        </a:ln>
                      </wps:spPr>
                      <wps:txbx>
                        <w:txbxContent>
                          <w:p w14:paraId="769831C8" w14:textId="77777777" w:rsidR="00745154" w:rsidRDefault="00745154">
                            <w:r>
                              <w:t>CCPM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FA4CA" id="_x0000_t202" coordsize="21600,21600" o:spt="202" path="m,l,21600r21600,l21600,xe">
                <v:stroke joinstyle="miter"/>
                <v:path gradientshapeok="t" o:connecttype="rect"/>
              </v:shapetype>
              <v:shape id="Zone de texte 2" o:spid="_x0000_s1029" type="#_x0000_t202" style="position:absolute;left:0;text-align:left;margin-left:231.6pt;margin-top:5.25pt;width:43.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" stroked="f">
                <v:textbox>
                  <w:txbxContent>
                    <w:p w14:paraId="769831C8" w14:textId="77777777" w:rsidR="00745154" w:rsidRDefault="00745154">
                      <w:r>
                        <w:t>CCPM</w:t>
                      </w:r>
                    </w:p>
                  </w:txbxContent>
                </v:textbox>
              </v:shape>
            </w:pict>
          </mc:Fallback>
        </mc:AlternateContent>
      </w:r>
      <w:r w:rsidR="00E3219E">
        <w:rPr>
          <w:noProof/>
          <w:lang w:val="en-US" w:eastAsia="en-US" w:bidi="ar-SA"/>
        </w:rPr>
        <mc:AlternateContent>
          <mc:Choice Requires="wps">
            <w:drawing>
              <wp:anchor distT="0" distB="0" distL="114300" distR="114300" simplePos="0" relativeHeight="251663360" behindDoc="1" locked="0" layoutInCell="1" allowOverlap="1" wp14:anchorId="0957B13B" wp14:editId="0436DECF">
                <wp:simplePos x="0" y="0"/>
                <wp:positionH relativeFrom="column">
                  <wp:posOffset>-60960</wp:posOffset>
                </wp:positionH>
                <wp:positionV relativeFrom="line">
                  <wp:posOffset>14605</wp:posOffset>
                </wp:positionV>
                <wp:extent cx="5219700" cy="22860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5219700" cy="2286000"/>
                        </a:xfrm>
                        <a:prstGeom prst="rect">
                          <a:avLst/>
                        </a:prstGeom>
                        <a:noFill/>
                        <a:ln w="3175" cmpd="sng">
                          <a:solidFill>
                            <a:srgbClr val="3B4552"/>
                          </a:solidFill>
                        </a:ln>
                        <a:effectLst/>
                        <a:extLst>
                          <a:ext uri="{FAA26D3D-D897-4be2-8F04-BA451C77F1D7}">
                            <ma14:placeholderFlag xmlns="" xmlns:w="http://schemas.openxmlformats.org/wordprocessingml/2006/main" xmlns:o="urn:schemas-microsoft-com:office:office" xmlns:v="urn:schemas-microsoft-com:vml" xmlns:w10="urn:schemas-microsoft-com:office:word" xmlns:ma14="http://schemas.microsoft.com/office/mac/drawingml/2011/main" xmlns:mv="urn:schemas-microsoft-com:mac:vml" xmlns:mo="http://schemas.microsoft.com/office/mac/office/2008/main" xmlns:lc="http://schemas.openxmlformats.org/drawingml/2006/lockedCanvas"/>
                          </a:ext>
                          <a:ext uri="{C572A759-6A51-4108-AA02-DFA0A04FC94B}">
                            <ma14:wrappingTextBoxFlag xmlns="" xmlns:w="http://schemas.openxmlformats.org/wordprocessingml/2006/main" xmlns:o="urn:schemas-microsoft-com:office:office" xmlns:v="urn:schemas-microsoft-com:vml" xmlns:w10="urn:schemas-microsoft-com:office:word" xmlns:ma14="http://schemas.microsoft.com/office/mac/drawingml/2011/main" xmlns:mv="urn:schemas-microsoft-com:mac:vml" xmlns:mo="http://schemas.microsoft.com/office/mac/office/2008/main"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641FD0D7" w14:textId="77777777" w:rsidR="00745154" w:rsidRDefault="00745154" w:rsidP="00E3219E">
                            <w:pPr>
                              <w:ind w:left="142"/>
                              <w:jc w:val="center"/>
                              <w:rPr>
                                <w:rFonts w:cs="Arial"/>
                                <w:b/>
                                <w:color w:val="3B4552"/>
                                <w:sz w:val="28"/>
                                <w:szCs w:val="28"/>
                              </w:rPr>
                            </w:pPr>
                            <w:r>
                              <w:rPr>
                                <w:b/>
                                <w:color w:val="3B4552"/>
                                <w:sz w:val="28"/>
                              </w:rPr>
                              <w:t>PROCESSUS de SPCC</w:t>
                            </w:r>
                          </w:p>
                        </w:txbxContent>
                      </wps:txbx>
                      <wps:bodyPr rot="0" spcFirstLastPara="0" vertOverflow="overflow" horzOverflow="overflow" vert="horz" wrap="square" lIns="0" tIns="468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7B13B" id="Text Box 13" o:spid="_x0000_s1030" type="#_x0000_t202" style="position:absolute;left:0;text-align:left;margin-left:-4.8pt;margin-top:1.15pt;width:411pt;height:18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" filled="f" strokecolor="#3b4552" strokeweight=".25pt">
                <v:textbox inset="0,1.3mm,0,0">
                  <w:txbxContent>
                    <w:p w14:paraId="641FD0D7" w14:textId="77777777" w:rsidR="00745154" w:rsidRDefault="00745154" w:rsidP="00E3219E">
                      <w:pPr>
                        <w:ind w:left="142"/>
                        <w:jc w:val="center"/>
                        <w:rPr>
                          <w:rFonts w:cs="Arial"/>
                          <w:b/>
                          <w:color w:val="3B4552"/>
                          <w:sz w:val="28"/>
                          <w:szCs w:val="28"/>
                        </w:rPr>
                      </w:pPr>
                      <w:r>
                        <w:rPr>
                          <w:b/>
                          <w:color w:val="3B4552"/>
                          <w:sz w:val="28"/>
                        </w:rPr>
                        <w:t>PROCESSUS de SPCC</w:t>
                      </w:r>
                    </w:p>
                  </w:txbxContent>
                </v:textbox>
                <w10:wrap anchory="line"/>
              </v:shape>
            </w:pict>
          </mc:Fallback>
        </mc:AlternateContent>
      </w:r>
      <w:r w:rsidR="00E3219E">
        <w:rPr>
          <w:noProof/>
          <w:color w:val="808080" w:themeColor="background1" w:themeShade="80"/>
          <w:lang w:val="en-US" w:eastAsia="en-US" w:bidi="ar-SA"/>
        </w:rPr>
        <w:drawing>
          <wp:inline distT="0" distB="0" distL="0" distR="0" wp14:anchorId="480E4B6B" wp14:editId="677025C1">
            <wp:extent cx="5162550" cy="2286000"/>
            <wp:effectExtent l="38100" t="0" r="152400" b="0"/>
            <wp:docPr id="2" name="Diagram 2" title="CPM IN STEP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E3219E">
        <w:rPr>
          <w:noProof/>
          <w:lang w:val="en-US" w:eastAsia="en-US" w:bidi="ar-SA"/>
        </w:rPr>
        <mc:AlternateContent>
          <mc:Choice Requires="wps">
            <w:drawing>
              <wp:anchor distT="0" distB="0" distL="114300" distR="114300" simplePos="0" relativeHeight="251664384" behindDoc="1" locked="0" layoutInCell="1" allowOverlap="1" wp14:anchorId="54654DCE" wp14:editId="4D66B8DE">
                <wp:simplePos x="0" y="0"/>
                <wp:positionH relativeFrom="column">
                  <wp:posOffset>1987550</wp:posOffset>
                </wp:positionH>
                <wp:positionV relativeFrom="paragraph">
                  <wp:posOffset>914400</wp:posOffset>
                </wp:positionV>
                <wp:extent cx="321945" cy="457200"/>
                <wp:effectExtent l="38100" t="57150" r="78105" b="57150"/>
                <wp:wrapNone/>
                <wp:docPr id="15" name="Down Arrow 15"/>
                <wp:cNvGraphicFramePr/>
                <a:graphic xmlns:a="http://schemas.openxmlformats.org/drawingml/2006/main">
                  <a:graphicData uri="http://schemas.microsoft.com/office/word/2010/wordprocessingShape">
                    <wps:wsp>
                      <wps:cNvSpPr/>
                      <wps:spPr>
                        <a:xfrm>
                          <a:off x="0" y="0"/>
                          <a:ext cx="321945" cy="457200"/>
                        </a:xfrm>
                        <a:prstGeom prst="downArrow">
                          <a:avLst/>
                        </a:prstGeom>
                        <a:solidFill>
                          <a:srgbClr val="A6C5E7"/>
                        </a:solidFill>
                        <a:ln>
                          <a:noFill/>
                        </a:ln>
                        <a:extLst>
                          <a:ext uri="{FAA26D3D-D897-4be2-8F04-BA451C77F1D7}">
                            <ma14:placeholderFlag xmlns:w="http://schemas.openxmlformats.org/wordprocessingml/2006/main" xmlns:o="urn:schemas-microsoft-com:office:office" xmlns:v="urn:schemas-microsoft-com:vml" xmlns:w10="urn:schemas-microsoft-com:office:word" xmlns:ma14="http://schemas.microsoft.com/office/mac/drawingml/2011/main" xmlns:mv="urn:schemas-microsoft-com:mac:vml" xmlns:mo="http://schemas.microsoft.com/office/mac/office/2008/main" xmlns="" xmlns:lc="http://schemas.openxmlformats.org/drawingml/2006/lockedCanvas"/>
                          </a:ext>
                          <a:ext uri="{C572A759-6A51-4108-AA02-DFA0A04FC94B}">
                            <ma14:wrappingTextBoxFlag xmlns:w="http://schemas.openxmlformats.org/wordprocessingml/2006/main" xmlns:o="urn:schemas-microsoft-com:office:office" xmlns:v="urn:schemas-microsoft-com:vml" xmlns:w10="urn:schemas-microsoft-com:office:word" xmlns:ma14="http://schemas.microsoft.com/office/mac/drawingml/2011/main" xmlns:mv="urn:schemas-microsoft-com:mac:vml" xmlns:mo="http://schemas.microsoft.com/office/mac/office/2008/main" xmlns="" xmlns:lc="http://schemas.openxmlformats.org/drawingml/2006/lockedCanva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9EA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margin-left:156.5pt;margin-top:1in;width:25.3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" adj="13995" fillcolor="#a6c5e7" stroked="f" strokeweight="1pt">
                <v:shadow on="t" color="black" opacity="39321f" origin="-.5,.5" offset=",0"/>
              </v:shape>
            </w:pict>
          </mc:Fallback>
        </mc:AlternateContent>
      </w:r>
      <w:r w:rsidR="00E3219E">
        <w:rPr>
          <w:noProof/>
          <w:lang w:val="en-US" w:eastAsia="en-US" w:bidi="ar-SA"/>
        </w:rPr>
        <mc:AlternateContent>
          <mc:Choice Requires="wps">
            <w:drawing>
              <wp:anchor distT="0" distB="0" distL="114300" distR="114300" simplePos="0" relativeHeight="251665408" behindDoc="1" locked="0" layoutInCell="1" allowOverlap="1" wp14:anchorId="78CEFF1A" wp14:editId="381D7C36">
                <wp:simplePos x="0" y="0"/>
                <wp:positionH relativeFrom="column">
                  <wp:posOffset>828040</wp:posOffset>
                </wp:positionH>
                <wp:positionV relativeFrom="paragraph">
                  <wp:posOffset>914400</wp:posOffset>
                </wp:positionV>
                <wp:extent cx="322580" cy="457200"/>
                <wp:effectExtent l="38100" t="57150" r="77470" b="57150"/>
                <wp:wrapNone/>
                <wp:docPr id="4" name="Down Arrow 4"/>
                <wp:cNvGraphicFramePr/>
                <a:graphic xmlns:a="http://schemas.openxmlformats.org/drawingml/2006/main">
                  <a:graphicData uri="http://schemas.microsoft.com/office/word/2010/wordprocessingShape">
                    <wps:wsp>
                      <wps:cNvSpPr/>
                      <wps:spPr>
                        <a:xfrm>
                          <a:off x="0" y="0"/>
                          <a:ext cx="322580" cy="457200"/>
                        </a:xfrm>
                        <a:prstGeom prst="downArrow">
                          <a:avLst/>
                        </a:prstGeom>
                        <a:solidFill>
                          <a:srgbClr val="A6C5E7"/>
                        </a:solidFill>
                        <a:ln>
                          <a:noFill/>
                        </a:ln>
                        <a:extLst>
                          <a:ext uri="{FAA26D3D-D897-4be2-8F04-BA451C77F1D7}">
                            <ma14:placeholderFlag xmlns:w="http://schemas.openxmlformats.org/wordprocessingml/2006/main" xmlns:o="urn:schemas-microsoft-com:office:office" xmlns:v="urn:schemas-microsoft-com:vml" xmlns:w10="urn:schemas-microsoft-com:office:word" xmlns:ma14="http://schemas.microsoft.com/office/mac/drawingml/2011/main" xmlns:mv="urn:schemas-microsoft-com:mac:vml" xmlns:mo="http://schemas.microsoft.com/office/mac/office/2008/main" xmlns="" xmlns:lc="http://schemas.openxmlformats.org/drawingml/2006/lockedCanvas"/>
                          </a:ext>
                          <a:ext uri="{C572A759-6A51-4108-AA02-DFA0A04FC94B}">
                            <ma14:wrappingTextBoxFlag xmlns:w="http://schemas.openxmlformats.org/wordprocessingml/2006/main" xmlns:o="urn:schemas-microsoft-com:office:office" xmlns:v="urn:schemas-microsoft-com:vml" xmlns:w10="urn:schemas-microsoft-com:office:word" xmlns:ma14="http://schemas.microsoft.com/office/mac/drawingml/2011/main" xmlns:mv="urn:schemas-microsoft-com:mac:vml" xmlns:mo="http://schemas.microsoft.com/office/mac/office/2008/main" xmlns="" xmlns:lc="http://schemas.openxmlformats.org/drawingml/2006/lockedCanva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75687" id="Down Arrow 4" o:spid="_x0000_s1026" type="#_x0000_t67" style="position:absolute;margin-left:65.2pt;margin-top:1in;width:25.4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" adj="13980" fillcolor="#a6c5e7" stroked="f" strokeweight="1pt">
                <v:shadow on="t" color="black" opacity="39321f" origin="-.5,.5" offset=",0"/>
              </v:shape>
            </w:pict>
          </mc:Fallback>
        </mc:AlternateContent>
      </w:r>
      <w:r w:rsidR="00E3219E">
        <w:rPr>
          <w:noProof/>
          <w:lang w:val="en-US" w:eastAsia="en-US" w:bidi="ar-SA"/>
        </w:rPr>
        <mc:AlternateContent>
          <mc:Choice Requires="wps">
            <w:drawing>
              <wp:anchor distT="0" distB="0" distL="114300" distR="114300" simplePos="0" relativeHeight="251666432" behindDoc="1" locked="0" layoutInCell="1" allowOverlap="1" wp14:anchorId="5E32EF85" wp14:editId="631B9B3B">
                <wp:simplePos x="0" y="0"/>
                <wp:positionH relativeFrom="column">
                  <wp:posOffset>4343400</wp:posOffset>
                </wp:positionH>
                <wp:positionV relativeFrom="paragraph">
                  <wp:posOffset>914400</wp:posOffset>
                </wp:positionV>
                <wp:extent cx="321945" cy="457200"/>
                <wp:effectExtent l="38100" t="57150" r="78105" b="57150"/>
                <wp:wrapNone/>
                <wp:docPr id="3" name="Down Arrow 3"/>
                <wp:cNvGraphicFramePr/>
                <a:graphic xmlns:a="http://schemas.openxmlformats.org/drawingml/2006/main">
                  <a:graphicData uri="http://schemas.microsoft.com/office/word/2010/wordprocessingShape">
                    <wps:wsp>
                      <wps:cNvSpPr/>
                      <wps:spPr>
                        <a:xfrm>
                          <a:off x="0" y="0"/>
                          <a:ext cx="321945" cy="457200"/>
                        </a:xfrm>
                        <a:prstGeom prst="downArrow">
                          <a:avLst/>
                        </a:prstGeom>
                        <a:solidFill>
                          <a:srgbClr val="A6C5E7"/>
                        </a:solidFill>
                        <a:ln>
                          <a:noFill/>
                        </a:ln>
                        <a:extLst>
                          <a:ext uri="{FAA26D3D-D897-4be2-8F04-BA451C77F1D7}">
                            <ma14:placeholderFlag xmlns:w="http://schemas.openxmlformats.org/wordprocessingml/2006/main" xmlns:o="urn:schemas-microsoft-com:office:office" xmlns:v="urn:schemas-microsoft-com:vml" xmlns:w10="urn:schemas-microsoft-com:office:word" xmlns:ma14="http://schemas.microsoft.com/office/mac/drawingml/2011/main" xmlns:mv="urn:schemas-microsoft-com:mac:vml" xmlns:mo="http://schemas.microsoft.com/office/mac/office/2008/main" xmlns="" xmlns:lc="http://schemas.openxmlformats.org/drawingml/2006/lockedCanvas"/>
                          </a:ext>
                          <a:ext uri="{C572A759-6A51-4108-AA02-DFA0A04FC94B}">
                            <ma14:wrappingTextBoxFlag xmlns:w="http://schemas.openxmlformats.org/wordprocessingml/2006/main" xmlns:o="urn:schemas-microsoft-com:office:office" xmlns:v="urn:schemas-microsoft-com:vml" xmlns:w10="urn:schemas-microsoft-com:office:word" xmlns:ma14="http://schemas.microsoft.com/office/mac/drawingml/2011/main" xmlns:mv="urn:schemas-microsoft-com:mac:vml" xmlns:mo="http://schemas.microsoft.com/office/mac/office/2008/main" xmlns="" xmlns:lc="http://schemas.openxmlformats.org/drawingml/2006/lockedCanva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2ABB3" id="Down Arrow 3" o:spid="_x0000_s1026" type="#_x0000_t67" style="position:absolute;margin-left:342pt;margin-top:1in;width:25.3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" adj="13995" fillcolor="#a6c5e7" stroked="f" strokeweight="1pt">
                <v:shadow on="t" color="black" opacity="39321f" origin="-.5,.5" offset=",0"/>
              </v:shape>
            </w:pict>
          </mc:Fallback>
        </mc:AlternateContent>
      </w:r>
      <w:r w:rsidR="00E3219E">
        <w:rPr>
          <w:noProof/>
          <w:lang w:val="en-US" w:eastAsia="en-US" w:bidi="ar-SA"/>
        </w:rPr>
        <mc:AlternateContent>
          <mc:Choice Requires="wps">
            <w:drawing>
              <wp:anchor distT="0" distB="0" distL="114300" distR="114300" simplePos="0" relativeHeight="251667456" behindDoc="1" locked="0" layoutInCell="1" allowOverlap="1" wp14:anchorId="351EFF13" wp14:editId="012C512D">
                <wp:simplePos x="0" y="0"/>
                <wp:positionH relativeFrom="column">
                  <wp:posOffset>3171825</wp:posOffset>
                </wp:positionH>
                <wp:positionV relativeFrom="paragraph">
                  <wp:posOffset>914400</wp:posOffset>
                </wp:positionV>
                <wp:extent cx="321945" cy="457200"/>
                <wp:effectExtent l="38100" t="57150" r="78105" b="57150"/>
                <wp:wrapNone/>
                <wp:docPr id="17" name="Down Arrow 17"/>
                <wp:cNvGraphicFramePr/>
                <a:graphic xmlns:a="http://schemas.openxmlformats.org/drawingml/2006/main">
                  <a:graphicData uri="http://schemas.microsoft.com/office/word/2010/wordprocessingShape">
                    <wps:wsp>
                      <wps:cNvSpPr/>
                      <wps:spPr>
                        <a:xfrm>
                          <a:off x="0" y="0"/>
                          <a:ext cx="321945" cy="457200"/>
                        </a:xfrm>
                        <a:prstGeom prst="downArrow">
                          <a:avLst/>
                        </a:prstGeom>
                        <a:solidFill>
                          <a:srgbClr val="A6C5E7"/>
                        </a:solidFill>
                        <a:ln>
                          <a:noFill/>
                        </a:ln>
                        <a:extLst>
                          <a:ext uri="{FAA26D3D-D897-4be2-8F04-BA451C77F1D7}">
                            <ma14:placeholderFlag xmlns:w="http://schemas.openxmlformats.org/wordprocessingml/2006/main" xmlns:o="urn:schemas-microsoft-com:office:office" xmlns:v="urn:schemas-microsoft-com:vml" xmlns:w10="urn:schemas-microsoft-com:office:word" xmlns:ma14="http://schemas.microsoft.com/office/mac/drawingml/2011/main" xmlns:mv="urn:schemas-microsoft-com:mac:vml" xmlns:mo="http://schemas.microsoft.com/office/mac/office/2008/main" xmlns="" xmlns:lc="http://schemas.openxmlformats.org/drawingml/2006/lockedCanvas"/>
                          </a:ext>
                          <a:ext uri="{C572A759-6A51-4108-AA02-DFA0A04FC94B}">
                            <ma14:wrappingTextBoxFlag xmlns:w="http://schemas.openxmlformats.org/wordprocessingml/2006/main" xmlns:o="urn:schemas-microsoft-com:office:office" xmlns:v="urn:schemas-microsoft-com:vml" xmlns:w10="urn:schemas-microsoft-com:office:word" xmlns:ma14="http://schemas.microsoft.com/office/mac/drawingml/2011/main" xmlns:mv="urn:schemas-microsoft-com:mac:vml" xmlns:mo="http://schemas.microsoft.com/office/mac/office/2008/main" xmlns="" xmlns:lc="http://schemas.openxmlformats.org/drawingml/2006/lockedCanva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563EA" id="Down Arrow 17" o:spid="_x0000_s1026" type="#_x0000_t67" style="position:absolute;margin-left:249.75pt;margin-top:1in;width:25.35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" adj="13995" fillcolor="#a6c5e7" stroked="f" strokeweight="1pt">
                <v:shadow on="t" color="black" opacity="39321f" origin="-.5,.5" offset=",0"/>
              </v:shape>
            </w:pict>
          </mc:Fallback>
        </mc:AlternateContent>
      </w:r>
    </w:p>
    <w:p w14:paraId="0D915254" w14:textId="77777777" w:rsidR="00E3219E" w:rsidRPr="00E3219E" w:rsidRDefault="00E3219E" w:rsidP="00E3219E"/>
    <w:p w14:paraId="1B100874" w14:textId="77777777" w:rsidR="00357E4D" w:rsidRPr="00590ED0" w:rsidRDefault="00357E4D" w:rsidP="00590ED0">
      <w:pPr>
        <w:pStyle w:val="Heading2"/>
      </w:pPr>
      <w:bookmarkStart w:id="16" w:name="_Toc380399259"/>
      <w:bookmarkStart w:id="17" w:name="_Toc443373099"/>
      <w:r>
        <w:t xml:space="preserve">Le </w:t>
      </w:r>
      <w:r w:rsidR="00D477D7">
        <w:t>CCPM</w:t>
      </w:r>
      <w:r>
        <w:t xml:space="preserve"> n'est pas...</w:t>
      </w:r>
      <w:bookmarkEnd w:id="16"/>
      <w:bookmarkEnd w:id="17"/>
    </w:p>
    <w:p w14:paraId="51211CDC" w14:textId="77777777" w:rsidR="00357E4D" w:rsidRPr="00DB1567" w:rsidRDefault="00F66B5A" w:rsidP="00BD0C2D">
      <w:pPr>
        <w:pStyle w:val="ListParagraph"/>
        <w:numPr>
          <w:ilvl w:val="0"/>
          <w:numId w:val="7"/>
        </w:numPr>
        <w:shd w:val="clear" w:color="auto" w:fill="FFFFFF" w:themeFill="background1"/>
        <w:rPr>
          <w:color w:val="auto"/>
          <w:sz w:val="21"/>
          <w:szCs w:val="21"/>
        </w:rPr>
      </w:pPr>
      <w:r>
        <w:rPr>
          <w:color w:val="auto"/>
        </w:rPr>
        <w:t xml:space="preserve">... </w:t>
      </w:r>
      <w:r>
        <w:rPr>
          <w:color w:val="auto"/>
          <w:sz w:val="21"/>
        </w:rPr>
        <w:t>un processus visant à évaluer les individus.</w:t>
      </w:r>
    </w:p>
    <w:p w14:paraId="7E5D1223" w14:textId="28874B69" w:rsidR="006F6953" w:rsidRPr="00DB1567" w:rsidRDefault="00F66B5A" w:rsidP="00BD0C2D">
      <w:pPr>
        <w:pStyle w:val="ListParagraph"/>
        <w:numPr>
          <w:ilvl w:val="0"/>
          <w:numId w:val="7"/>
        </w:numPr>
        <w:shd w:val="clear" w:color="auto" w:fill="FFFFFF" w:themeFill="background1"/>
        <w:rPr>
          <w:color w:val="auto"/>
          <w:sz w:val="21"/>
          <w:szCs w:val="21"/>
        </w:rPr>
      </w:pPr>
      <w:r>
        <w:rPr>
          <w:color w:val="auto"/>
          <w:sz w:val="21"/>
        </w:rPr>
        <w:t xml:space="preserve">... comme la surveillance de la réponse humanitaire, qui enregistre l'aide délivrée à une population </w:t>
      </w:r>
      <w:r w:rsidR="009204B4">
        <w:rPr>
          <w:color w:val="auto"/>
          <w:sz w:val="21"/>
        </w:rPr>
        <w:t>affectée</w:t>
      </w:r>
      <w:r>
        <w:rPr>
          <w:color w:val="auto"/>
          <w:sz w:val="21"/>
        </w:rPr>
        <w:t xml:space="preserve"> et mesure les résultats obtenus en matière d'objectifs du plan stratégique d'intervention. Le </w:t>
      </w:r>
      <w:r w:rsidR="00D477D7">
        <w:rPr>
          <w:color w:val="auto"/>
          <w:sz w:val="21"/>
        </w:rPr>
        <w:t>CCPM</w:t>
      </w:r>
      <w:r>
        <w:rPr>
          <w:color w:val="auto"/>
          <w:sz w:val="21"/>
        </w:rPr>
        <w:t xml:space="preserve"> évalue les fonctions de coordination du Cluster, dans son ensemble. </w:t>
      </w:r>
    </w:p>
    <w:p w14:paraId="538DD056" w14:textId="77777777" w:rsidR="00357E4D" w:rsidRPr="00DB1567" w:rsidRDefault="00F66B5A" w:rsidP="00BD0C2D">
      <w:pPr>
        <w:pStyle w:val="ListParagraph"/>
        <w:numPr>
          <w:ilvl w:val="0"/>
          <w:numId w:val="7"/>
        </w:numPr>
        <w:shd w:val="clear" w:color="auto" w:fill="FFFFFF" w:themeFill="background1"/>
        <w:rPr>
          <w:color w:val="auto"/>
          <w:sz w:val="21"/>
          <w:szCs w:val="21"/>
          <w:shd w:val="clear" w:color="auto" w:fill="FFFFFF" w:themeFill="background1"/>
        </w:rPr>
      </w:pPr>
      <w:r>
        <w:rPr>
          <w:color w:val="auto"/>
          <w:sz w:val="21"/>
        </w:rPr>
        <w:t xml:space="preserve">... il en est de même pour l'examen de l'architecture de coordination d'un Cluster. Le </w:t>
      </w:r>
      <w:r w:rsidR="00D477D7">
        <w:rPr>
          <w:color w:val="auto"/>
          <w:sz w:val="21"/>
        </w:rPr>
        <w:t>RC</w:t>
      </w:r>
      <w:r>
        <w:rPr>
          <w:color w:val="auto"/>
          <w:sz w:val="21"/>
        </w:rPr>
        <w:t>/</w:t>
      </w:r>
      <w:r w:rsidR="00D477D7">
        <w:rPr>
          <w:color w:val="auto"/>
          <w:sz w:val="21"/>
        </w:rPr>
        <w:t>HC</w:t>
      </w:r>
      <w:r>
        <w:rPr>
          <w:color w:val="auto"/>
          <w:sz w:val="21"/>
        </w:rPr>
        <w:t xml:space="preserve"> initie les examens du Cluster chaque année afin de déterminer si les Clusters « répondent à leurs objectifs » - peu importe qu'ils doivent être laissés inchangés, renforcés, rationalisés, fusionnés ou désactivés. Bien que les examens de Cluster puissent tenir compte des rapports de </w:t>
      </w:r>
      <w:r w:rsidR="00D477D7">
        <w:rPr>
          <w:color w:val="auto"/>
          <w:sz w:val="21"/>
        </w:rPr>
        <w:t>CCPM</w:t>
      </w:r>
      <w:r>
        <w:rPr>
          <w:color w:val="auto"/>
          <w:sz w:val="21"/>
        </w:rPr>
        <w:t xml:space="preserve">, leurs évaluations reposent essentiellement sur une analyse de l'évolution des besoins, de la capacité de coordination nationale et du contexte humanitaire. En revanche, le </w:t>
      </w:r>
      <w:r w:rsidR="00D477D7">
        <w:rPr>
          <w:color w:val="auto"/>
          <w:sz w:val="21"/>
        </w:rPr>
        <w:t>CCPM</w:t>
      </w:r>
      <w:r>
        <w:rPr>
          <w:color w:val="auto"/>
          <w:sz w:val="21"/>
        </w:rPr>
        <w:t xml:space="preserve"> est une auto-évaluation de la performance du Cluster par rapport aux six fonctions de base des Clusters et à la redevabilité envers les populations affectées. Son but est d'aider les Clusters à coordonner et à remplir leurs fonctions de base des Clusters de manière plus efficace et plus effective.</w:t>
      </w:r>
    </w:p>
    <w:p w14:paraId="027E4465" w14:textId="77777777" w:rsidR="00357E4D" w:rsidRPr="00BD0C2D" w:rsidRDefault="00357E4D" w:rsidP="00BD0C2D">
      <w:pPr>
        <w:shd w:val="clear" w:color="auto" w:fill="FFFFFF" w:themeFill="background1"/>
        <w:spacing w:after="200" w:line="276" w:lineRule="auto"/>
        <w:jc w:val="left"/>
        <w:rPr>
          <w:rFonts w:asciiTheme="majorHAnsi" w:eastAsiaTheme="majorEastAsia" w:hAnsiTheme="majorHAnsi" w:cstheme="majorBidi"/>
          <w:bCs/>
          <w:sz w:val="32"/>
          <w:szCs w:val="28"/>
          <w14:numForm w14:val="oldStyle"/>
        </w:rPr>
      </w:pPr>
      <w:r>
        <w:br w:type="page"/>
      </w:r>
    </w:p>
    <w:p w14:paraId="41127F4E" w14:textId="77777777" w:rsidR="00357E4D" w:rsidRPr="00590ED0" w:rsidRDefault="00357E4D" w:rsidP="00590ED0">
      <w:pPr>
        <w:pStyle w:val="Heading1"/>
      </w:pPr>
      <w:bookmarkStart w:id="18" w:name="_Toc380399260"/>
      <w:bookmarkStart w:id="19" w:name="_Toc443373100"/>
      <w:r>
        <w:t xml:space="preserve">Comment mettre en œuvre un </w:t>
      </w:r>
      <w:r w:rsidR="00D477D7">
        <w:t>CCPM</w:t>
      </w:r>
      <w:r>
        <w:t> ?</w:t>
      </w:r>
      <w:bookmarkEnd w:id="18"/>
      <w:bookmarkEnd w:id="19"/>
    </w:p>
    <w:p w14:paraId="7DAA980B" w14:textId="77777777" w:rsidR="00357E4D" w:rsidRPr="00590ED0" w:rsidRDefault="00357E4D" w:rsidP="00590ED0">
      <w:pPr>
        <w:pStyle w:val="Heading2"/>
      </w:pPr>
      <w:bookmarkStart w:id="20" w:name="_Toc380399261"/>
      <w:bookmarkStart w:id="21" w:name="_Toc443373101"/>
      <w:r>
        <w:t xml:space="preserve">Étape I : Planification du </w:t>
      </w:r>
      <w:bookmarkEnd w:id="20"/>
      <w:r w:rsidR="00D477D7">
        <w:t>CCPM</w:t>
      </w:r>
      <w:bookmarkEnd w:id="21"/>
      <w:r>
        <w:t xml:space="preserve"> </w:t>
      </w:r>
    </w:p>
    <w:p w14:paraId="1497E47F" w14:textId="77777777" w:rsidR="00357E4D" w:rsidRPr="00BD0C2D" w:rsidRDefault="00813E3E" w:rsidP="00BD0C2D">
      <w:pPr>
        <w:shd w:val="clear" w:color="auto" w:fill="FFFFFF" w:themeFill="background1"/>
      </w:pPr>
      <w:r>
        <w:t xml:space="preserve">Au début, une proposition devrait être présentée </w:t>
      </w:r>
      <w:r w:rsidR="00F5589A">
        <w:t xml:space="preserve">au </w:t>
      </w:r>
      <w:r w:rsidR="00D477D7">
        <w:t>HCT</w:t>
      </w:r>
      <w:r>
        <w:t>. L</w:t>
      </w:r>
      <w:r w:rsidR="00F5589A">
        <w:t xml:space="preserve">e </w:t>
      </w:r>
      <w:r w:rsidR="00D477D7">
        <w:t>HCT</w:t>
      </w:r>
      <w:r>
        <w:t xml:space="preserve"> fixera un calendrier pour la mise en œuvre du </w:t>
      </w:r>
      <w:r w:rsidR="00D477D7">
        <w:t>CCPM</w:t>
      </w:r>
      <w:r>
        <w:t xml:space="preserve"> et déterminera les Clusters qui participeront. (Idéalement, tous les Clusters y prennent part, mais le </w:t>
      </w:r>
      <w:r w:rsidR="00D477D7">
        <w:t>CCPM</w:t>
      </w:r>
      <w:r>
        <w:t xml:space="preserve"> peut être mené par des Clusters uniques ou des petits groupes de Clusters.)</w:t>
      </w:r>
    </w:p>
    <w:p w14:paraId="2225916A" w14:textId="77777777" w:rsidR="00357E4D" w:rsidRPr="00BD0C2D" w:rsidRDefault="00DE7547" w:rsidP="00BD0C2D">
      <w:pPr>
        <w:shd w:val="clear" w:color="auto" w:fill="FFFFFF" w:themeFill="background1"/>
      </w:pPr>
      <w:r>
        <w:t xml:space="preserve">Par la suite, le Groupe de coordination inter-Cluster discutera de la manière dont le </w:t>
      </w:r>
      <w:r w:rsidR="00D477D7">
        <w:t>CCPM</w:t>
      </w:r>
      <w:r>
        <w:t xml:space="preserve"> sera réalisé et à quel niveau le </w:t>
      </w:r>
      <w:r w:rsidR="00D477D7">
        <w:t>CCPM</w:t>
      </w:r>
      <w:r>
        <w:t xml:space="preserve"> sera entrepris. </w:t>
      </w:r>
    </w:p>
    <w:p w14:paraId="1648489B" w14:textId="77777777" w:rsidR="00357E4D" w:rsidRPr="00BD0C2D" w:rsidRDefault="001F7633" w:rsidP="00BD0C2D">
      <w:pPr>
        <w:shd w:val="clear" w:color="auto" w:fill="FFFFFF" w:themeFill="background1"/>
      </w:pPr>
      <w:r>
        <w:t>Ensuite, chaque Cluster se réunira pour :</w:t>
      </w:r>
    </w:p>
    <w:p w14:paraId="6E162584" w14:textId="77777777" w:rsidR="00357E4D" w:rsidRPr="00BD0C2D" w:rsidRDefault="00357E4D" w:rsidP="00BD0C2D">
      <w:pPr>
        <w:pStyle w:val="ListParagraph"/>
        <w:numPr>
          <w:ilvl w:val="0"/>
          <w:numId w:val="5"/>
        </w:numPr>
        <w:shd w:val="clear" w:color="auto" w:fill="FFFFFF" w:themeFill="background1"/>
        <w:rPr>
          <w:color w:val="auto"/>
        </w:rPr>
      </w:pPr>
      <w:r>
        <w:rPr>
          <w:color w:val="auto"/>
        </w:rPr>
        <w:t xml:space="preserve">Présenter le </w:t>
      </w:r>
      <w:r w:rsidR="00D477D7">
        <w:rPr>
          <w:color w:val="auto"/>
        </w:rPr>
        <w:t>CCPM</w:t>
      </w:r>
      <w:r>
        <w:rPr>
          <w:color w:val="auto"/>
        </w:rPr>
        <w:t> : l'objectif, la méthodologie, le processus et le suivi.</w:t>
      </w:r>
    </w:p>
    <w:p w14:paraId="62AA3688" w14:textId="77777777" w:rsidR="00357E4D" w:rsidRPr="00BD0C2D" w:rsidRDefault="00357E4D" w:rsidP="00BD0C2D">
      <w:pPr>
        <w:pStyle w:val="ListParagraph"/>
        <w:numPr>
          <w:ilvl w:val="0"/>
          <w:numId w:val="5"/>
        </w:numPr>
        <w:shd w:val="clear" w:color="auto" w:fill="FFFFFF" w:themeFill="background1"/>
        <w:rPr>
          <w:color w:val="auto"/>
        </w:rPr>
      </w:pPr>
      <w:r>
        <w:rPr>
          <w:color w:val="auto"/>
        </w:rPr>
        <w:t>Clarifier les questions : sur le processus, les résultats et la langue du questionnaire, y compris sur les fonctions essentielles</w:t>
      </w:r>
    </w:p>
    <w:p w14:paraId="36FAE9BB" w14:textId="77777777" w:rsidR="00357E4D" w:rsidRPr="00BD0C2D" w:rsidRDefault="00357E4D" w:rsidP="00BD0C2D">
      <w:pPr>
        <w:pStyle w:val="ListParagraph"/>
        <w:numPr>
          <w:ilvl w:val="0"/>
          <w:numId w:val="5"/>
        </w:numPr>
        <w:shd w:val="clear" w:color="auto" w:fill="FFFFFF" w:themeFill="background1"/>
        <w:rPr>
          <w:color w:val="auto"/>
        </w:rPr>
      </w:pPr>
      <w:r>
        <w:rPr>
          <w:color w:val="auto"/>
        </w:rPr>
        <w:t xml:space="preserve">Discuter et clarifier les objectifs et un calendrier pour : </w:t>
      </w:r>
    </w:p>
    <w:p w14:paraId="52E57B1B" w14:textId="77777777" w:rsidR="00357E4D" w:rsidRPr="00BD0C2D" w:rsidRDefault="00813E3E" w:rsidP="00BD0C2D">
      <w:pPr>
        <w:pStyle w:val="ListParagraph"/>
        <w:numPr>
          <w:ilvl w:val="1"/>
          <w:numId w:val="5"/>
        </w:numPr>
        <w:shd w:val="clear" w:color="auto" w:fill="FFFFFF" w:themeFill="background1"/>
        <w:rPr>
          <w:color w:val="auto"/>
        </w:rPr>
      </w:pPr>
      <w:r>
        <w:rPr>
          <w:color w:val="auto"/>
        </w:rPr>
        <w:t>L'Enquête : les dates de début et de fin (normalement environ 2 semaines).</w:t>
      </w:r>
    </w:p>
    <w:p w14:paraId="48B0A249" w14:textId="77777777" w:rsidR="00357E4D" w:rsidRPr="00BD0C2D" w:rsidRDefault="00813E3E" w:rsidP="00BD0C2D">
      <w:pPr>
        <w:pStyle w:val="ListParagraph"/>
        <w:numPr>
          <w:ilvl w:val="1"/>
          <w:numId w:val="5"/>
        </w:numPr>
        <w:shd w:val="clear" w:color="auto" w:fill="FFFFFF" w:themeFill="background1"/>
        <w:rPr>
          <w:color w:val="auto"/>
        </w:rPr>
      </w:pPr>
      <w:r>
        <w:rPr>
          <w:color w:val="auto"/>
        </w:rPr>
        <w:t>Le Rapport préliminaire sur la performance de la coordination et la Description du Cluster.</w:t>
      </w:r>
    </w:p>
    <w:p w14:paraId="3B4E9E71" w14:textId="77777777" w:rsidR="00357E4D" w:rsidRPr="00BD0C2D" w:rsidRDefault="00813E3E" w:rsidP="00BD0C2D">
      <w:pPr>
        <w:pStyle w:val="ListParagraph"/>
        <w:numPr>
          <w:ilvl w:val="1"/>
          <w:numId w:val="5"/>
        </w:numPr>
        <w:shd w:val="clear" w:color="auto" w:fill="FFFFFF" w:themeFill="background1"/>
        <w:rPr>
          <w:color w:val="auto"/>
        </w:rPr>
      </w:pPr>
      <w:r>
        <w:rPr>
          <w:color w:val="auto"/>
        </w:rPr>
        <w:t xml:space="preserve">Une réunion de Cluster pour : (i) analyser et contextualiser les conclusions du Rapport préliminaire sur la performance de la coordination ; et (ii) finaliser le Rapport sur la performance de la coordination et développer un Plan d'intervention. </w:t>
      </w:r>
    </w:p>
    <w:p w14:paraId="5221194F" w14:textId="77777777" w:rsidR="003A3625" w:rsidRPr="00DB061A" w:rsidRDefault="00357E4D" w:rsidP="00DB061A">
      <w:pPr>
        <w:pStyle w:val="ListParagraph"/>
        <w:numPr>
          <w:ilvl w:val="1"/>
          <w:numId w:val="5"/>
        </w:numPr>
        <w:shd w:val="clear" w:color="auto" w:fill="FFFFFF" w:themeFill="background1"/>
        <w:spacing w:after="0"/>
        <w:rPr>
          <w:color w:val="auto"/>
        </w:rPr>
      </w:pPr>
      <w:r>
        <w:rPr>
          <w:color w:val="auto"/>
        </w:rPr>
        <w:t>Surveillance de la mise en œuvre du Plan d'intervention</w:t>
      </w:r>
    </w:p>
    <w:p w14:paraId="5AD4D7BF" w14:textId="77777777" w:rsidR="00357E4D" w:rsidRPr="00DB061A" w:rsidRDefault="00357E4D" w:rsidP="00DB061A">
      <w:pPr>
        <w:pStyle w:val="Heading3"/>
      </w:pPr>
      <w:bookmarkStart w:id="22" w:name="_Toc380399262"/>
      <w:bookmarkStart w:id="23" w:name="_Toc443373102"/>
      <w:r>
        <w:t xml:space="preserve">Résultat I : Décider le cadre de la mise en œuvre du </w:t>
      </w:r>
      <w:bookmarkEnd w:id="22"/>
      <w:r w:rsidR="00D477D7">
        <w:t>CCPM</w:t>
      </w:r>
      <w:bookmarkEnd w:id="23"/>
    </w:p>
    <w:p w14:paraId="32659161" w14:textId="77777777" w:rsidR="00357E4D" w:rsidRPr="00BD0C2D" w:rsidRDefault="00357E4D" w:rsidP="00BD0C2D">
      <w:pPr>
        <w:shd w:val="clear" w:color="auto" w:fill="FFFFFF" w:themeFill="background1"/>
      </w:pPr>
      <w:r>
        <w:t xml:space="preserve">Les décisions les plus importantes prises lors des réunions de planification sont : quand suspendre un processus de </w:t>
      </w:r>
      <w:r w:rsidR="00D477D7">
        <w:t>CCPM</w:t>
      </w:r>
      <w:r>
        <w:t xml:space="preserve"> ; quels Clusters participeront ; et à quels niveaux ils participeront. </w:t>
      </w:r>
    </w:p>
    <w:p w14:paraId="7D870BA7" w14:textId="77777777" w:rsidR="00357E4D" w:rsidRPr="00590ED0" w:rsidRDefault="00357E4D" w:rsidP="00590ED0">
      <w:pPr>
        <w:pStyle w:val="Heading2"/>
      </w:pPr>
      <w:bookmarkStart w:id="24" w:name="_Toc380399263"/>
      <w:bookmarkStart w:id="25" w:name="_Toc443373103"/>
      <w:r>
        <w:t xml:space="preserve">Étape II : l'Enquête du </w:t>
      </w:r>
      <w:bookmarkEnd w:id="24"/>
      <w:r w:rsidR="00D477D7">
        <w:t>CCPM</w:t>
      </w:r>
      <w:bookmarkEnd w:id="25"/>
      <w:r>
        <w:t xml:space="preserve"> </w:t>
      </w:r>
    </w:p>
    <w:p w14:paraId="40D70891" w14:textId="77777777" w:rsidR="00357E4D" w:rsidRPr="00BD0C2D" w:rsidRDefault="00357E4D" w:rsidP="00BD0C2D">
      <w:pPr>
        <w:shd w:val="clear" w:color="auto" w:fill="FFFFFF" w:themeFill="background1"/>
      </w:pPr>
      <w:r>
        <w:t>L'enquête se compose de trois questionnaires en ligne distincts :</w:t>
      </w:r>
    </w:p>
    <w:p w14:paraId="1470891B" w14:textId="77777777" w:rsidR="00357E4D" w:rsidRPr="00BD0C2D" w:rsidRDefault="00813E3E" w:rsidP="00BD0C2D">
      <w:pPr>
        <w:pStyle w:val="ListParagraph"/>
        <w:numPr>
          <w:ilvl w:val="0"/>
          <w:numId w:val="3"/>
        </w:numPr>
        <w:shd w:val="clear" w:color="auto" w:fill="FFFFFF" w:themeFill="background1"/>
        <w:rPr>
          <w:color w:val="auto"/>
        </w:rPr>
      </w:pPr>
      <w:r>
        <w:rPr>
          <w:color w:val="auto"/>
        </w:rPr>
        <w:t>Une description générale de la structure du Cluster, remplie par le coord</w:t>
      </w:r>
      <w:r w:rsidR="00F5589A">
        <w:rPr>
          <w:color w:val="auto"/>
        </w:rPr>
        <w:t>on</w:t>
      </w:r>
      <w:r>
        <w:rPr>
          <w:color w:val="auto"/>
        </w:rPr>
        <w:t>nateur de Cluster.</w:t>
      </w:r>
    </w:p>
    <w:p w14:paraId="3C488FE6" w14:textId="77777777" w:rsidR="00357E4D" w:rsidRPr="00BD0C2D" w:rsidRDefault="00813E3E" w:rsidP="00BD0C2D">
      <w:pPr>
        <w:pStyle w:val="ListParagraph"/>
        <w:numPr>
          <w:ilvl w:val="0"/>
          <w:numId w:val="3"/>
        </w:numPr>
        <w:shd w:val="clear" w:color="auto" w:fill="FFFFFF" w:themeFill="background1"/>
        <w:rPr>
          <w:color w:val="auto"/>
        </w:rPr>
      </w:pPr>
      <w:r>
        <w:rPr>
          <w:color w:val="auto"/>
        </w:rPr>
        <w:t>Un questionnaire sur la performance du Cluster, rempli par le coord</w:t>
      </w:r>
      <w:r w:rsidR="00F5589A">
        <w:rPr>
          <w:color w:val="auto"/>
        </w:rPr>
        <w:t>on</w:t>
      </w:r>
      <w:r>
        <w:rPr>
          <w:color w:val="auto"/>
        </w:rPr>
        <w:t>nateur de Cluster et le co-animateur.</w:t>
      </w:r>
    </w:p>
    <w:p w14:paraId="46C54225" w14:textId="77777777" w:rsidR="00357E4D" w:rsidRPr="00BD0C2D" w:rsidRDefault="00813E3E" w:rsidP="00BD0C2D">
      <w:pPr>
        <w:pStyle w:val="ListParagraph"/>
        <w:numPr>
          <w:ilvl w:val="0"/>
          <w:numId w:val="3"/>
        </w:numPr>
        <w:shd w:val="clear" w:color="auto" w:fill="FFFFFF" w:themeFill="background1"/>
        <w:rPr>
          <w:color w:val="auto"/>
        </w:rPr>
      </w:pPr>
      <w:r>
        <w:rPr>
          <w:color w:val="auto"/>
        </w:rPr>
        <w:t>Un questionnaire sur la performance du Cluster, rempli par les partenaires du Cluster.</w:t>
      </w:r>
    </w:p>
    <w:p w14:paraId="18876C3F" w14:textId="77777777" w:rsidR="00357E4D" w:rsidRPr="00BD0C2D" w:rsidRDefault="00357E4D" w:rsidP="00BD0C2D">
      <w:pPr>
        <w:shd w:val="clear" w:color="auto" w:fill="FFFFFF" w:themeFill="background1"/>
      </w:pPr>
      <w:r>
        <w:t xml:space="preserve">Les deuxième et troisième questionnaires se concentrent sur les critères qui indiquent à quel point le coordonnateur et les partenaires estiment que le Cluster réalise bien ses fonctions de base. </w:t>
      </w:r>
    </w:p>
    <w:p w14:paraId="1E506875" w14:textId="77777777" w:rsidR="00357E4D" w:rsidRPr="00BD0C2D" w:rsidRDefault="00357E4D" w:rsidP="00BD0C2D">
      <w:pPr>
        <w:shd w:val="clear" w:color="auto" w:fill="FFFFFF" w:themeFill="background1"/>
      </w:pPr>
      <w:r>
        <w:t xml:space="preserve">Les Clusters mondiaux apportent un soutien technique aux Clusters nationaux : ils créent des liens vers les questionnaires, gèrent les données qu'ils génèrent, compilent les réponses pour le rapport préliminaires sur la performance de la coordination, suppriment les commentaires comme requis, et partagent le rapport avec les Clusters nationaux. </w:t>
      </w:r>
    </w:p>
    <w:p w14:paraId="0DC4137E" w14:textId="77777777" w:rsidR="00357E4D" w:rsidRPr="00BD0C2D" w:rsidRDefault="00357E4D" w:rsidP="00BD0C2D">
      <w:pPr>
        <w:shd w:val="clear" w:color="auto" w:fill="FFFFFF" w:themeFill="background1"/>
      </w:pPr>
      <w:r>
        <w:t>Les données sont gérées au niveau mondial parce que cela coûte moins cher que d'installer le logiciel/base de données dans chaque pays. Afin de préserver la propriété de l'exercice du Cluster national, le personnel technique compile et analyse les données. L'accès est restreint par mot de passe, et seuls les coord</w:t>
      </w:r>
      <w:r w:rsidR="00117550">
        <w:t>on</w:t>
      </w:r>
      <w:r>
        <w:t xml:space="preserve">nateurs de Cluster dans le pays ont accès aux résultats de leur Cluster tant que le rapport sur la performance de la coordination n'est pas terminé. </w:t>
      </w:r>
    </w:p>
    <w:p w14:paraId="362C8B16" w14:textId="77777777" w:rsidR="00357E4D" w:rsidRPr="00590ED0" w:rsidRDefault="00357E4D" w:rsidP="00590ED0">
      <w:pPr>
        <w:pStyle w:val="Heading4"/>
      </w:pPr>
      <w:r>
        <w:t>Structure et portée des questionnaires</w:t>
      </w:r>
    </w:p>
    <w:p w14:paraId="65E09B50" w14:textId="77777777" w:rsidR="00357E4D" w:rsidRPr="00BD0C2D" w:rsidRDefault="00357E4D" w:rsidP="00BD0C2D">
      <w:pPr>
        <w:shd w:val="clear" w:color="auto" w:fill="FFFFFF" w:themeFill="background1"/>
      </w:pPr>
      <w:r>
        <w:t xml:space="preserve">Les questionnaires demandent aux partenaires et aux coordonnateurs de Cluster d'évaluer à quel point le Cluster remplit bien ses fonctions de base. La plupart des questions demandent des réponses qualitatives. </w:t>
      </w:r>
    </w:p>
    <w:p w14:paraId="74B34179" w14:textId="77777777" w:rsidR="00357E4D" w:rsidRPr="00BD0C2D" w:rsidRDefault="00737B55" w:rsidP="00BD0C2D">
      <w:pPr>
        <w:shd w:val="clear" w:color="auto" w:fill="FFFFFF" w:themeFill="background1"/>
      </w:pPr>
      <w:r>
        <w:t>Pour assurer une participation maximale, il est recommandé que les coordonnateurs de Cluster envoient des rappels aux partenaires du Cluster au milieu de la période fixée pour remplir les questionnaires. Si le taux de réponse est faible, le coord</w:t>
      </w:r>
      <w:r w:rsidR="006508C9">
        <w:t>on</w:t>
      </w:r>
      <w:r>
        <w:t>nateur de Cluster et le Cluster mondial, ou l'OCHA, peuvent décider de prolonger le délai de soumission des questionnaires.</w:t>
      </w:r>
    </w:p>
    <w:p w14:paraId="1BE3B100" w14:textId="77777777" w:rsidR="00357E4D" w:rsidRPr="00BD0C2D" w:rsidRDefault="00357E4D" w:rsidP="00BD0C2D">
      <w:pPr>
        <w:shd w:val="clear" w:color="auto" w:fill="FFFFFF" w:themeFill="background1"/>
      </w:pPr>
      <w:r>
        <w:t xml:space="preserve">Exemples de questions : Planification et développement de stratégie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2"/>
      </w:tblGrid>
      <w:tr w:rsidR="00357E4D" w:rsidRPr="00BD0C2D" w14:paraId="07F747A5" w14:textId="77777777" w:rsidTr="008000B9">
        <w:trPr>
          <w:trHeight w:val="395"/>
        </w:trPr>
        <w:tc>
          <w:tcPr>
            <w:tcW w:w="826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Pr>
          <w:p w14:paraId="090A122A" w14:textId="77777777" w:rsidR="00737B55" w:rsidRPr="00684E7B" w:rsidRDefault="00737B55" w:rsidP="00DB1567">
            <w:pPr>
              <w:shd w:val="clear" w:color="auto" w:fill="D9D9D9" w:themeFill="background1" w:themeFillShade="D9"/>
              <w:spacing w:after="0" w:line="240" w:lineRule="auto"/>
              <w:rPr>
                <w:b/>
              </w:rPr>
            </w:pPr>
            <w:r>
              <w:rPr>
                <w:b/>
              </w:rPr>
              <w:t>Planification et développement de stratégie</w:t>
            </w:r>
          </w:p>
          <w:p w14:paraId="62677B78" w14:textId="77777777" w:rsidR="00684E7B" w:rsidRDefault="00684E7B" w:rsidP="00DB1567">
            <w:pPr>
              <w:shd w:val="clear" w:color="auto" w:fill="D9D9D9" w:themeFill="background1" w:themeFillShade="D9"/>
              <w:spacing w:after="0" w:line="240" w:lineRule="auto"/>
              <w:rPr>
                <w:i/>
              </w:rPr>
            </w:pPr>
          </w:p>
          <w:p w14:paraId="36F89CDC" w14:textId="77777777" w:rsidR="00357E4D" w:rsidRPr="00684E7B" w:rsidRDefault="00357E4D" w:rsidP="00DB1567">
            <w:pPr>
              <w:shd w:val="clear" w:color="auto" w:fill="D9D9D9" w:themeFill="background1" w:themeFillShade="D9"/>
              <w:spacing w:after="0" w:line="240" w:lineRule="auto"/>
              <w:rPr>
                <w:i/>
              </w:rPr>
            </w:pPr>
            <w:r>
              <w:rPr>
                <w:i/>
              </w:rPr>
              <w:t>Question : Votre organisation a-t-elle aidé à élaborer un plan stratégique de Cluster ?</w:t>
            </w:r>
          </w:p>
          <w:p w14:paraId="7AA67DD5" w14:textId="77777777" w:rsidR="00737B55" w:rsidRPr="00BD0C2D" w:rsidRDefault="00737B55" w:rsidP="00DB1567">
            <w:pPr>
              <w:shd w:val="clear" w:color="auto" w:fill="D9D9D9" w:themeFill="background1" w:themeFillShade="D9"/>
              <w:spacing w:after="0" w:line="240" w:lineRule="auto"/>
            </w:pPr>
          </w:p>
          <w:p w14:paraId="60365361" w14:textId="77777777" w:rsidR="00357E4D" w:rsidRPr="00BD0C2D" w:rsidRDefault="00357E4D" w:rsidP="00DB1567">
            <w:pPr>
              <w:shd w:val="clear" w:color="auto" w:fill="D9D9D9" w:themeFill="background1" w:themeFillShade="D9"/>
              <w:spacing w:after="0" w:line="240" w:lineRule="auto"/>
            </w:pPr>
            <w:r>
              <w:t>Réponses</w:t>
            </w:r>
          </w:p>
          <w:p w14:paraId="1F29ABF2" w14:textId="77777777" w:rsidR="00357E4D" w:rsidRPr="00BD0C2D" w:rsidRDefault="00684E7B" w:rsidP="00684E7B">
            <w:pPr>
              <w:pStyle w:val="ListParagraph"/>
              <w:numPr>
                <w:ilvl w:val="0"/>
                <w:numId w:val="23"/>
              </w:numPr>
              <w:shd w:val="clear" w:color="auto" w:fill="D9D9D9" w:themeFill="background1" w:themeFillShade="D9"/>
              <w:rPr>
                <w:color w:val="auto"/>
              </w:rPr>
            </w:pPr>
            <w:r>
              <w:rPr>
                <w:color w:val="auto"/>
              </w:rPr>
              <w:t xml:space="preserve">Le Cluster n'a pas élaboré son plan stratégique </w:t>
            </w:r>
          </w:p>
          <w:p w14:paraId="1CB6387C" w14:textId="77777777" w:rsidR="00357E4D" w:rsidRPr="00BD0C2D" w:rsidRDefault="00684E7B" w:rsidP="00684E7B">
            <w:pPr>
              <w:pStyle w:val="ListParagraph"/>
              <w:numPr>
                <w:ilvl w:val="0"/>
                <w:numId w:val="23"/>
              </w:numPr>
              <w:shd w:val="clear" w:color="auto" w:fill="D9D9D9" w:themeFill="background1" w:themeFillShade="D9"/>
              <w:rPr>
                <w:color w:val="auto"/>
              </w:rPr>
            </w:pPr>
            <w:r>
              <w:rPr>
                <w:color w:val="auto"/>
              </w:rPr>
              <w:t xml:space="preserve">Un plan a été élaboré, mais mon organisation n'a pas été invitée à participer à ce processus  </w:t>
            </w:r>
          </w:p>
          <w:p w14:paraId="15A1B129" w14:textId="77777777" w:rsidR="00684E7B" w:rsidRDefault="00684E7B" w:rsidP="00684E7B">
            <w:pPr>
              <w:pStyle w:val="ListParagraph"/>
              <w:numPr>
                <w:ilvl w:val="0"/>
                <w:numId w:val="23"/>
              </w:numPr>
              <w:shd w:val="clear" w:color="auto" w:fill="D9D9D9" w:themeFill="background1" w:themeFillShade="D9"/>
              <w:rPr>
                <w:color w:val="auto"/>
              </w:rPr>
            </w:pPr>
            <w:r>
              <w:rPr>
                <w:color w:val="auto"/>
              </w:rPr>
              <w:t xml:space="preserve">Mon organisation a été invitée à contribuer à l'élaboration du plan, mais elle n'y a pas contribué </w:t>
            </w:r>
          </w:p>
          <w:p w14:paraId="771629A3" w14:textId="77777777" w:rsidR="00357E4D" w:rsidRPr="00BD0C2D" w:rsidRDefault="00684E7B" w:rsidP="00684E7B">
            <w:pPr>
              <w:pStyle w:val="ListParagraph"/>
              <w:numPr>
                <w:ilvl w:val="0"/>
                <w:numId w:val="23"/>
              </w:numPr>
              <w:shd w:val="clear" w:color="auto" w:fill="D9D9D9" w:themeFill="background1" w:themeFillShade="D9"/>
              <w:rPr>
                <w:color w:val="auto"/>
              </w:rPr>
            </w:pPr>
            <w:r>
              <w:rPr>
                <w:color w:val="auto"/>
              </w:rPr>
              <w:t xml:space="preserve">Mon organisation a aidé à élaborer le plan, mais sa contribution n'a pas été prise en compte de manière adéquate </w:t>
            </w:r>
          </w:p>
          <w:p w14:paraId="284857D0" w14:textId="77777777" w:rsidR="00684E7B" w:rsidRDefault="00684E7B" w:rsidP="00684E7B">
            <w:pPr>
              <w:pStyle w:val="ListParagraph"/>
              <w:numPr>
                <w:ilvl w:val="0"/>
                <w:numId w:val="23"/>
              </w:numPr>
              <w:shd w:val="clear" w:color="auto" w:fill="D9D9D9" w:themeFill="background1" w:themeFillShade="D9"/>
              <w:rPr>
                <w:color w:val="auto"/>
              </w:rPr>
            </w:pPr>
            <w:r>
              <w:rPr>
                <w:color w:val="auto"/>
              </w:rPr>
              <w:t>Mon organisation a aidé à élaborer le plan et sa contribution a été prise en compte de manière assez adéquate</w:t>
            </w:r>
          </w:p>
          <w:p w14:paraId="7A5D9B4E" w14:textId="77777777" w:rsidR="00357E4D" w:rsidRPr="00BD0C2D" w:rsidRDefault="00684E7B" w:rsidP="00684E7B">
            <w:pPr>
              <w:pStyle w:val="ListParagraph"/>
              <w:numPr>
                <w:ilvl w:val="0"/>
                <w:numId w:val="23"/>
              </w:numPr>
              <w:shd w:val="clear" w:color="auto" w:fill="D9D9D9" w:themeFill="background1" w:themeFillShade="D9"/>
              <w:rPr>
                <w:color w:val="auto"/>
              </w:rPr>
            </w:pPr>
            <w:r>
              <w:rPr>
                <w:color w:val="auto"/>
              </w:rPr>
              <w:t xml:space="preserve">Mon organisation a aidé à élaborer le plan et sa contribution a été prise en compte de manière adéquate </w:t>
            </w:r>
          </w:p>
          <w:p w14:paraId="741BE9E2" w14:textId="77777777" w:rsidR="00357E4D" w:rsidRPr="00BD0C2D" w:rsidRDefault="00357E4D" w:rsidP="00684E7B">
            <w:pPr>
              <w:pStyle w:val="ListParagraph"/>
              <w:numPr>
                <w:ilvl w:val="0"/>
                <w:numId w:val="23"/>
              </w:numPr>
              <w:shd w:val="clear" w:color="auto" w:fill="D9D9D9" w:themeFill="background1" w:themeFillShade="D9"/>
              <w:rPr>
                <w:color w:val="auto"/>
              </w:rPr>
            </w:pPr>
            <w:r>
              <w:rPr>
                <w:color w:val="auto"/>
              </w:rPr>
              <w:t xml:space="preserve">Je ne sais pas  </w:t>
            </w:r>
          </w:p>
          <w:p w14:paraId="6DE86854" w14:textId="77777777" w:rsidR="00357E4D" w:rsidRPr="00BD0C2D" w:rsidRDefault="00684E7B" w:rsidP="00684E7B">
            <w:pPr>
              <w:pStyle w:val="ListParagraph"/>
              <w:numPr>
                <w:ilvl w:val="0"/>
                <w:numId w:val="23"/>
              </w:numPr>
              <w:shd w:val="clear" w:color="auto" w:fill="D9D9D9" w:themeFill="background1" w:themeFillShade="D9"/>
              <w:rPr>
                <w:color w:val="auto"/>
              </w:rPr>
            </w:pPr>
            <w:r>
              <w:rPr>
                <w:color w:val="auto"/>
              </w:rPr>
              <w:t xml:space="preserve">Sans objet (par exemple, parce que mon organisation a le statut d'observateur ou qu'elle ne participe pas à cette activité du Cluster.)               </w:t>
            </w:r>
          </w:p>
        </w:tc>
      </w:tr>
    </w:tbl>
    <w:p w14:paraId="3484326D" w14:textId="77777777" w:rsidR="00243DB5" w:rsidRPr="00BD0C2D" w:rsidRDefault="00243DB5" w:rsidP="00BD0C2D">
      <w:pPr>
        <w:shd w:val="clear" w:color="auto" w:fill="FFFFFF" w:themeFill="background1"/>
      </w:pPr>
      <w:r>
        <w:br w:type="page"/>
      </w:r>
    </w:p>
    <w:tbl>
      <w:tblPr>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shd w:val="clear" w:color="auto" w:fill="BFBFBF" w:themeFill="background1" w:themeFillShade="BF"/>
        <w:tblLook w:val="0000" w:firstRow="0" w:lastRow="0" w:firstColumn="0" w:lastColumn="0" w:noHBand="0" w:noVBand="0"/>
      </w:tblPr>
      <w:tblGrid>
        <w:gridCol w:w="8250"/>
      </w:tblGrid>
      <w:tr w:rsidR="004D5E18" w:rsidRPr="00BD0C2D" w14:paraId="24358D30" w14:textId="77777777" w:rsidTr="004D5E18">
        <w:trPr>
          <w:trHeight w:val="105"/>
        </w:trPr>
        <w:tc>
          <w:tcPr>
            <w:tcW w:w="8330" w:type="dxa"/>
            <w:shd w:val="clear" w:color="auto" w:fill="D9D9D9" w:themeFill="background1" w:themeFillShade="D9"/>
          </w:tcPr>
          <w:p w14:paraId="4E8F3CE3" w14:textId="77777777" w:rsidR="00357E4D" w:rsidRPr="00684E7B" w:rsidRDefault="00357E4D" w:rsidP="008000B9">
            <w:pPr>
              <w:shd w:val="clear" w:color="auto" w:fill="D9D9D9" w:themeFill="background1" w:themeFillShade="D9"/>
              <w:rPr>
                <w:i/>
              </w:rPr>
            </w:pPr>
            <w:r>
              <w:rPr>
                <w:i/>
              </w:rPr>
              <w:t>Question : Le Plan stratégique du Cluster a-t-il orienté la réponse de votre organisation dans les 6 derniers mois ?</w:t>
            </w:r>
          </w:p>
          <w:p w14:paraId="681FC0A1" w14:textId="77777777" w:rsidR="00357E4D" w:rsidRPr="00BD0C2D" w:rsidRDefault="00357E4D" w:rsidP="008000B9">
            <w:pPr>
              <w:shd w:val="clear" w:color="auto" w:fill="D9D9D9" w:themeFill="background1" w:themeFillShade="D9"/>
              <w:spacing w:after="0" w:line="240" w:lineRule="auto"/>
            </w:pPr>
            <w:r>
              <w:t>Réponses</w:t>
            </w:r>
          </w:p>
          <w:p w14:paraId="252DDD78" w14:textId="77777777" w:rsidR="00684E7B" w:rsidRPr="00684E7B" w:rsidRDefault="00684E7B" w:rsidP="00684E7B">
            <w:pPr>
              <w:pStyle w:val="ListParagraph"/>
              <w:numPr>
                <w:ilvl w:val="0"/>
                <w:numId w:val="10"/>
              </w:numPr>
              <w:shd w:val="clear" w:color="auto" w:fill="D9D9D9" w:themeFill="background1" w:themeFillShade="D9"/>
              <w:spacing w:after="0"/>
              <w:rPr>
                <w:color w:val="auto"/>
              </w:rPr>
            </w:pPr>
            <w:r>
              <w:rPr>
                <w:color w:val="auto"/>
              </w:rPr>
              <w:t xml:space="preserve">Un plan stratégique existe mais il n'a pas été partagé avec mon organisation                       </w:t>
            </w:r>
          </w:p>
          <w:p w14:paraId="6B961D88" w14:textId="77777777" w:rsidR="00684E7B" w:rsidRPr="00684E7B" w:rsidRDefault="00684E7B" w:rsidP="00684E7B">
            <w:pPr>
              <w:pStyle w:val="ListParagraph"/>
              <w:numPr>
                <w:ilvl w:val="0"/>
                <w:numId w:val="10"/>
              </w:numPr>
              <w:shd w:val="clear" w:color="auto" w:fill="D9D9D9" w:themeFill="background1" w:themeFillShade="D9"/>
              <w:spacing w:after="0"/>
              <w:rPr>
                <w:color w:val="auto"/>
              </w:rPr>
            </w:pPr>
            <w:r>
              <w:rPr>
                <w:color w:val="auto"/>
              </w:rPr>
              <w:t>Le plan stratégique a été partagé mais mon organisation ne l'a pas utilisé</w:t>
            </w:r>
          </w:p>
          <w:p w14:paraId="78F7DB8B" w14:textId="77777777" w:rsidR="00684E7B" w:rsidRPr="00684E7B" w:rsidRDefault="00684E7B" w:rsidP="00684E7B">
            <w:pPr>
              <w:pStyle w:val="ListParagraph"/>
              <w:numPr>
                <w:ilvl w:val="0"/>
                <w:numId w:val="10"/>
              </w:numPr>
              <w:shd w:val="clear" w:color="auto" w:fill="D9D9D9" w:themeFill="background1" w:themeFillShade="D9"/>
              <w:spacing w:after="0"/>
              <w:rPr>
                <w:color w:val="auto"/>
              </w:rPr>
            </w:pPr>
            <w:r>
              <w:rPr>
                <w:color w:val="auto"/>
              </w:rPr>
              <w:t xml:space="preserve">Le plan stratégique a été partagé et mon organisation l'a parfois utilisé. </w:t>
            </w:r>
          </w:p>
          <w:p w14:paraId="57AE6E7D" w14:textId="77777777" w:rsidR="00684E7B" w:rsidRPr="00684E7B" w:rsidRDefault="00684E7B" w:rsidP="00684E7B">
            <w:pPr>
              <w:pStyle w:val="ListParagraph"/>
              <w:numPr>
                <w:ilvl w:val="0"/>
                <w:numId w:val="10"/>
              </w:numPr>
              <w:shd w:val="clear" w:color="auto" w:fill="D9D9D9" w:themeFill="background1" w:themeFillShade="D9"/>
              <w:spacing w:after="0"/>
              <w:rPr>
                <w:color w:val="auto"/>
              </w:rPr>
            </w:pPr>
            <w:r>
              <w:rPr>
                <w:color w:val="auto"/>
              </w:rPr>
              <w:t xml:space="preserve">Le plan stratégique a été partagé et mon organisation l'a souvent utilisé     </w:t>
            </w:r>
          </w:p>
          <w:p w14:paraId="59D18926" w14:textId="77777777" w:rsidR="00684E7B" w:rsidRPr="00684E7B" w:rsidRDefault="00684E7B" w:rsidP="00684E7B">
            <w:pPr>
              <w:pStyle w:val="ListParagraph"/>
              <w:numPr>
                <w:ilvl w:val="0"/>
                <w:numId w:val="10"/>
              </w:numPr>
              <w:shd w:val="clear" w:color="auto" w:fill="D9D9D9" w:themeFill="background1" w:themeFillShade="D9"/>
              <w:spacing w:after="0"/>
              <w:rPr>
                <w:color w:val="auto"/>
              </w:rPr>
            </w:pPr>
            <w:r>
              <w:rPr>
                <w:color w:val="auto"/>
              </w:rPr>
              <w:t xml:space="preserve">Le plan stratégique a été partagé et mon organisation l'a toujours utilisé. </w:t>
            </w:r>
          </w:p>
          <w:p w14:paraId="56876B8B" w14:textId="77777777" w:rsidR="00357E4D" w:rsidRPr="00BD0C2D" w:rsidRDefault="00684E7B" w:rsidP="00684E7B">
            <w:pPr>
              <w:pStyle w:val="ListParagraph"/>
              <w:numPr>
                <w:ilvl w:val="0"/>
                <w:numId w:val="10"/>
              </w:numPr>
              <w:shd w:val="clear" w:color="auto" w:fill="D9D9D9" w:themeFill="background1" w:themeFillShade="D9"/>
              <w:rPr>
                <w:color w:val="auto"/>
              </w:rPr>
            </w:pPr>
            <w:r>
              <w:rPr>
                <w:color w:val="auto"/>
              </w:rPr>
              <w:t>Je ne sais pas</w:t>
            </w:r>
          </w:p>
        </w:tc>
      </w:tr>
    </w:tbl>
    <w:p w14:paraId="35762E2C" w14:textId="77777777" w:rsidR="00357E4D" w:rsidRPr="00BD0C2D" w:rsidRDefault="00357E4D" w:rsidP="00BD0C2D">
      <w:pPr>
        <w:shd w:val="clear" w:color="auto" w:fill="FFFFFF" w:themeFill="background1"/>
      </w:pPr>
    </w:p>
    <w:p w14:paraId="11D62F9E" w14:textId="77777777" w:rsidR="00357E4D" w:rsidRPr="00590ED0" w:rsidRDefault="00357E4D" w:rsidP="00590ED0">
      <w:pPr>
        <w:pStyle w:val="Heading4"/>
      </w:pPr>
      <w:r>
        <w:t>Analyse et système de notation</w:t>
      </w:r>
    </w:p>
    <w:p w14:paraId="60ED8DDF" w14:textId="77777777" w:rsidR="00357E4D" w:rsidRPr="00BD0C2D" w:rsidRDefault="00737B55" w:rsidP="00BD0C2D">
      <w:pPr>
        <w:shd w:val="clear" w:color="auto" w:fill="FFFFFF" w:themeFill="background1"/>
        <w:spacing w:after="200" w:line="276" w:lineRule="auto"/>
        <w:jc w:val="left"/>
      </w:pPr>
      <w:r>
        <w:t xml:space="preserve">Les réponses sont notées en cinq catégories : </w:t>
      </w:r>
    </w:p>
    <w:tbl>
      <w:tblPr>
        <w:tblpPr w:leftFromText="180" w:rightFromText="180" w:vertAnchor="text" w:horzAnchor="margin" w:tblpXSpec="center" w:tblpY="61"/>
        <w:tblW w:w="7723" w:type="dxa"/>
        <w:tblCellMar>
          <w:left w:w="0" w:type="dxa"/>
          <w:right w:w="0" w:type="dxa"/>
        </w:tblCellMar>
        <w:tblLook w:val="0420" w:firstRow="1" w:lastRow="0" w:firstColumn="0" w:lastColumn="0" w:noHBand="0" w:noVBand="1"/>
      </w:tblPr>
      <w:tblGrid>
        <w:gridCol w:w="6381"/>
        <w:gridCol w:w="1342"/>
      </w:tblGrid>
      <w:tr w:rsidR="00773F46" w:rsidRPr="006A0620" w14:paraId="37683556" w14:textId="77777777" w:rsidTr="00684E7B">
        <w:trPr>
          <w:trHeight w:val="252"/>
        </w:trPr>
        <w:tc>
          <w:tcPr>
            <w:tcW w:w="6381"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14:paraId="14689D2C" w14:textId="77777777" w:rsidR="00773F46" w:rsidRPr="00E97EC1" w:rsidRDefault="00773F46" w:rsidP="00773F46">
            <w:pPr>
              <w:jc w:val="left"/>
              <w:rPr>
                <w:color w:val="FFFFFF" w:themeColor="background1"/>
                <w:sz w:val="18"/>
                <w:szCs w:val="18"/>
              </w:rPr>
            </w:pPr>
            <w:r>
              <w:rPr>
                <w:color w:val="FFFFFF" w:themeColor="background1"/>
                <w:sz w:val="18"/>
              </w:rPr>
              <w:t xml:space="preserve">Réponses </w:t>
            </w:r>
          </w:p>
        </w:tc>
        <w:tc>
          <w:tcPr>
            <w:tcW w:w="1342"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14:paraId="0C626FD0" w14:textId="77777777" w:rsidR="00773F46" w:rsidRPr="00E97EC1" w:rsidRDefault="00773F46" w:rsidP="00773F46">
            <w:pPr>
              <w:jc w:val="center"/>
              <w:rPr>
                <w:color w:val="FFFFFF" w:themeColor="background1"/>
                <w:sz w:val="18"/>
                <w:szCs w:val="18"/>
              </w:rPr>
            </w:pPr>
            <w:r>
              <w:rPr>
                <w:color w:val="FFFFFF" w:themeColor="background1"/>
                <w:sz w:val="18"/>
              </w:rPr>
              <w:t>Points</w:t>
            </w:r>
          </w:p>
        </w:tc>
      </w:tr>
      <w:tr w:rsidR="00773F46" w:rsidRPr="006A0620" w14:paraId="19A9CEB8" w14:textId="77777777" w:rsidTr="00684E7B">
        <w:trPr>
          <w:trHeight w:val="306"/>
        </w:trPr>
        <w:tc>
          <w:tcPr>
            <w:tcW w:w="6381"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33D2F59E" w14:textId="77777777" w:rsidR="00773F46" w:rsidRPr="006A0620" w:rsidRDefault="00773F46" w:rsidP="00773F46">
            <w:pPr>
              <w:jc w:val="left"/>
              <w:rPr>
                <w:sz w:val="18"/>
                <w:szCs w:val="18"/>
              </w:rPr>
            </w:pPr>
            <w:r>
              <w:rPr>
                <w:sz w:val="18"/>
              </w:rPr>
              <w:t>Cela aurait dû être fait mais n'a pas été fait</w:t>
            </w:r>
          </w:p>
        </w:tc>
        <w:tc>
          <w:tcPr>
            <w:tcW w:w="1342"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3F256BEA" w14:textId="77777777" w:rsidR="00773F46" w:rsidRPr="006A0620" w:rsidRDefault="00773F46" w:rsidP="00773F46">
            <w:pPr>
              <w:jc w:val="center"/>
              <w:rPr>
                <w:sz w:val="18"/>
                <w:szCs w:val="18"/>
              </w:rPr>
            </w:pPr>
            <w:r>
              <w:rPr>
                <w:sz w:val="18"/>
              </w:rPr>
              <w:t>0</w:t>
            </w:r>
          </w:p>
        </w:tc>
      </w:tr>
      <w:tr w:rsidR="00773F46" w:rsidRPr="006A0620" w14:paraId="5C6B1204" w14:textId="77777777" w:rsidTr="00684E7B">
        <w:trPr>
          <w:trHeight w:val="412"/>
        </w:trPr>
        <w:tc>
          <w:tcPr>
            <w:tcW w:w="638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226C331A" w14:textId="77777777" w:rsidR="00773F46" w:rsidRPr="006A0620" w:rsidRDefault="00773F46" w:rsidP="00773F46">
            <w:pPr>
              <w:jc w:val="left"/>
              <w:rPr>
                <w:sz w:val="18"/>
                <w:szCs w:val="18"/>
              </w:rPr>
            </w:pPr>
            <w:r>
              <w:rPr>
                <w:sz w:val="18"/>
              </w:rPr>
              <w:t>L'action ou l'activité a été lancée mais elle ne fonctionne pas</w:t>
            </w:r>
          </w:p>
        </w:tc>
        <w:tc>
          <w:tcPr>
            <w:tcW w:w="134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2BF12026" w14:textId="77777777" w:rsidR="00773F46" w:rsidRPr="006A0620" w:rsidRDefault="00773F46" w:rsidP="00773F46">
            <w:pPr>
              <w:jc w:val="center"/>
              <w:rPr>
                <w:sz w:val="18"/>
                <w:szCs w:val="18"/>
              </w:rPr>
            </w:pPr>
            <w:r>
              <w:rPr>
                <w:sz w:val="18"/>
              </w:rPr>
              <w:t>1</w:t>
            </w:r>
          </w:p>
        </w:tc>
      </w:tr>
      <w:tr w:rsidR="00773F46" w:rsidRPr="006A0620" w14:paraId="2B69D87A" w14:textId="77777777" w:rsidTr="00684E7B">
        <w:trPr>
          <w:trHeight w:val="364"/>
        </w:trPr>
        <w:tc>
          <w:tcPr>
            <w:tcW w:w="6381"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129F16D9" w14:textId="77777777" w:rsidR="00773F46" w:rsidRPr="006A0620" w:rsidRDefault="00773F46" w:rsidP="00773F46">
            <w:pPr>
              <w:jc w:val="left"/>
              <w:rPr>
                <w:sz w:val="18"/>
                <w:szCs w:val="18"/>
              </w:rPr>
            </w:pPr>
            <w:r>
              <w:rPr>
                <w:sz w:val="18"/>
              </w:rPr>
              <w:t>L'action ou l'activité a été lancée mais elle a été réalisée partiellement et/ou accomplie d'une manière partiellement efficace. Elle fonctionne mais a besoin d'améliorations majeures</w:t>
            </w:r>
          </w:p>
        </w:tc>
        <w:tc>
          <w:tcPr>
            <w:tcW w:w="134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7C3C2BD1" w14:textId="77777777" w:rsidR="00773F46" w:rsidRPr="006A0620" w:rsidRDefault="00773F46" w:rsidP="00773F46">
            <w:pPr>
              <w:jc w:val="center"/>
              <w:rPr>
                <w:sz w:val="18"/>
                <w:szCs w:val="18"/>
              </w:rPr>
            </w:pPr>
            <w:r>
              <w:rPr>
                <w:sz w:val="18"/>
              </w:rPr>
              <w:t>2</w:t>
            </w:r>
          </w:p>
        </w:tc>
      </w:tr>
      <w:tr w:rsidR="00773F46" w:rsidRPr="006A0620" w14:paraId="5D4D7A50" w14:textId="77777777" w:rsidTr="00684E7B">
        <w:trPr>
          <w:trHeight w:val="330"/>
        </w:trPr>
        <w:tc>
          <w:tcPr>
            <w:tcW w:w="6381"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vAlign w:val="center"/>
            <w:hideMark/>
          </w:tcPr>
          <w:p w14:paraId="16A29B5C" w14:textId="77777777" w:rsidR="00773F46" w:rsidRPr="006A0620" w:rsidRDefault="00773F46" w:rsidP="00773F46">
            <w:pPr>
              <w:jc w:val="left"/>
              <w:rPr>
                <w:sz w:val="18"/>
                <w:szCs w:val="18"/>
              </w:rPr>
            </w:pPr>
            <w:r>
              <w:rPr>
                <w:sz w:val="18"/>
              </w:rPr>
              <w:t>L'action ou l'activité a été accomplie d'une manière généralement efficace et complète. Elle fonctionne mais a besoin d'améliorations mineures</w:t>
            </w:r>
          </w:p>
        </w:tc>
        <w:tc>
          <w:tcPr>
            <w:tcW w:w="1342"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vAlign w:val="center"/>
            <w:hideMark/>
          </w:tcPr>
          <w:p w14:paraId="772EE67E" w14:textId="77777777" w:rsidR="00773F46" w:rsidRPr="006A0620" w:rsidRDefault="00773F46" w:rsidP="00773F46">
            <w:pPr>
              <w:jc w:val="center"/>
              <w:rPr>
                <w:sz w:val="18"/>
                <w:szCs w:val="18"/>
              </w:rPr>
            </w:pPr>
            <w:r>
              <w:rPr>
                <w:sz w:val="18"/>
              </w:rPr>
              <w:t>3</w:t>
            </w:r>
          </w:p>
        </w:tc>
      </w:tr>
      <w:tr w:rsidR="00773F46" w:rsidRPr="006A0620" w14:paraId="60A3615B" w14:textId="77777777" w:rsidTr="00684E7B">
        <w:trPr>
          <w:trHeight w:val="330"/>
        </w:trPr>
        <w:tc>
          <w:tcPr>
            <w:tcW w:w="6381"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14:paraId="005A49B9" w14:textId="77777777" w:rsidR="00773F46" w:rsidRPr="002C6A3C" w:rsidRDefault="00773F46" w:rsidP="00773F46">
            <w:pPr>
              <w:jc w:val="left"/>
              <w:rPr>
                <w:sz w:val="18"/>
                <w:szCs w:val="18"/>
              </w:rPr>
            </w:pPr>
            <w:r>
              <w:rPr>
                <w:sz w:val="18"/>
              </w:rPr>
              <w:t>L'action ou l'activité a été complètement accomplie d'une manière totalement efficace. Elle fonctionne bien.</w:t>
            </w:r>
          </w:p>
        </w:tc>
        <w:tc>
          <w:tcPr>
            <w:tcW w:w="134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14:paraId="22CAFEF2" w14:textId="77777777" w:rsidR="00773F46" w:rsidRPr="002C6A3C" w:rsidRDefault="00773F46" w:rsidP="00773F46">
            <w:pPr>
              <w:jc w:val="center"/>
              <w:rPr>
                <w:sz w:val="18"/>
                <w:szCs w:val="18"/>
              </w:rPr>
            </w:pPr>
            <w:r>
              <w:rPr>
                <w:sz w:val="18"/>
              </w:rPr>
              <w:t>4</w:t>
            </w:r>
          </w:p>
        </w:tc>
      </w:tr>
      <w:tr w:rsidR="00773F46" w:rsidRPr="006A0620" w14:paraId="6EA55AF6" w14:textId="77777777" w:rsidTr="00684E7B">
        <w:trPr>
          <w:trHeight w:val="330"/>
        </w:trPr>
        <w:tc>
          <w:tcPr>
            <w:tcW w:w="638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76DAC74F" w14:textId="411A5695" w:rsidR="00773F46" w:rsidRPr="002C6A3C" w:rsidRDefault="00773F46" w:rsidP="00404C44">
            <w:pPr>
              <w:jc w:val="left"/>
              <w:rPr>
                <w:sz w:val="18"/>
                <w:szCs w:val="18"/>
              </w:rPr>
            </w:pPr>
            <w:r>
              <w:rPr>
                <w:sz w:val="18"/>
              </w:rPr>
              <w:t>Je ne sais pas</w:t>
            </w:r>
          </w:p>
        </w:tc>
        <w:tc>
          <w:tcPr>
            <w:tcW w:w="134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421D0714" w14:textId="2A787ABB" w:rsidR="00773F46" w:rsidRPr="002C6A3C" w:rsidRDefault="00404C44" w:rsidP="00773F46">
            <w:pPr>
              <w:jc w:val="center"/>
              <w:rPr>
                <w:sz w:val="18"/>
                <w:szCs w:val="18"/>
              </w:rPr>
            </w:pPr>
            <w:r>
              <w:rPr>
                <w:sz w:val="18"/>
              </w:rPr>
              <w:t>0</w:t>
            </w:r>
          </w:p>
        </w:tc>
      </w:tr>
      <w:tr w:rsidR="00404C44" w:rsidRPr="006A0620" w14:paraId="4C2DBDE0" w14:textId="77777777" w:rsidTr="00B238AC">
        <w:trPr>
          <w:trHeight w:val="330"/>
        </w:trPr>
        <w:tc>
          <w:tcPr>
            <w:tcW w:w="6381"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14:paraId="31C5182B" w14:textId="7950531B" w:rsidR="00404C44" w:rsidRDefault="00404C44" w:rsidP="00FC0EB3">
            <w:pPr>
              <w:jc w:val="left"/>
              <w:rPr>
                <w:sz w:val="18"/>
              </w:rPr>
            </w:pPr>
            <w:r>
              <w:rPr>
                <w:sz w:val="18"/>
              </w:rPr>
              <w:t>Non applicable</w:t>
            </w:r>
          </w:p>
        </w:tc>
        <w:tc>
          <w:tcPr>
            <w:tcW w:w="134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14:paraId="713CFFC9" w14:textId="19912E72" w:rsidR="00404C44" w:rsidRDefault="00404C44" w:rsidP="00773F46">
            <w:pPr>
              <w:jc w:val="center"/>
              <w:rPr>
                <w:sz w:val="18"/>
              </w:rPr>
            </w:pPr>
            <w:r>
              <w:rPr>
                <w:sz w:val="18"/>
              </w:rPr>
              <w:t>-</w:t>
            </w:r>
          </w:p>
        </w:tc>
      </w:tr>
    </w:tbl>
    <w:p w14:paraId="589F8142" w14:textId="77777777" w:rsidR="000F3708" w:rsidRDefault="000F3708" w:rsidP="00BD0C2D">
      <w:pPr>
        <w:shd w:val="clear" w:color="auto" w:fill="FFFFFF" w:themeFill="background1"/>
      </w:pPr>
    </w:p>
    <w:p w14:paraId="7A2E9E69" w14:textId="77777777" w:rsidR="00D55A4D" w:rsidRDefault="00D55A4D">
      <w:pPr>
        <w:spacing w:after="200" w:line="276" w:lineRule="auto"/>
        <w:jc w:val="left"/>
      </w:pPr>
      <w:r>
        <w:br w:type="page"/>
      </w:r>
    </w:p>
    <w:p w14:paraId="69800F63" w14:textId="77777777" w:rsidR="00357E4D" w:rsidRPr="00BD0C2D" w:rsidRDefault="00613A28" w:rsidP="00390D15">
      <w:pPr>
        <w:shd w:val="clear" w:color="auto" w:fill="FFFFFF" w:themeFill="background1"/>
      </w:pPr>
      <w:r>
        <w:t xml:space="preserve">Les questionnaires seront analysés au niveau national et sous-national séparément. Les scores sont classés en quatre statuts de performance : « Bon », « Satisfaisant », « Non satisfaisant » et « Médiocre ».  </w:t>
      </w:r>
    </w:p>
    <w:p w14:paraId="70DB42DF" w14:textId="77777777" w:rsidR="00357E4D" w:rsidRPr="00BD0C2D" w:rsidRDefault="00357E4D" w:rsidP="00BD0C2D">
      <w:pPr>
        <w:shd w:val="clear" w:color="auto" w:fill="FFFFFF" w:themeFill="background1"/>
      </w:pPr>
    </w:p>
    <w:tbl>
      <w:tblPr>
        <w:tblW w:w="5743" w:type="dxa"/>
        <w:tblInd w:w="922" w:type="dxa"/>
        <w:tblCellMar>
          <w:left w:w="0" w:type="dxa"/>
          <w:right w:w="0" w:type="dxa"/>
        </w:tblCellMar>
        <w:tblLook w:val="0420" w:firstRow="1" w:lastRow="0" w:firstColumn="0" w:lastColumn="0" w:noHBand="0" w:noVBand="1"/>
      </w:tblPr>
      <w:tblGrid>
        <w:gridCol w:w="1349"/>
        <w:gridCol w:w="4394"/>
      </w:tblGrid>
      <w:tr w:rsidR="00C81D7B" w:rsidRPr="00BD0C2D" w14:paraId="190BB027" w14:textId="77777777" w:rsidTr="00243DB5">
        <w:trPr>
          <w:trHeight w:val="252"/>
        </w:trPr>
        <w:tc>
          <w:tcPr>
            <w:tcW w:w="1349"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14:paraId="26A15328" w14:textId="77777777" w:rsidR="00C81D7B" w:rsidRPr="002C6A3C" w:rsidRDefault="00C81D7B" w:rsidP="00327A55">
            <w:pPr>
              <w:jc w:val="left"/>
              <w:rPr>
                <w:color w:val="FFFFFF" w:themeColor="background1"/>
                <w:sz w:val="18"/>
                <w:szCs w:val="18"/>
              </w:rPr>
            </w:pPr>
            <w:r>
              <w:rPr>
                <w:color w:val="FFFFFF" w:themeColor="background1"/>
                <w:sz w:val="18"/>
              </w:rPr>
              <w:t>Score</w:t>
            </w:r>
          </w:p>
        </w:tc>
        <w:tc>
          <w:tcPr>
            <w:tcW w:w="4394"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14:paraId="15FFFFF9" w14:textId="77777777" w:rsidR="00C81D7B" w:rsidRPr="002C6A3C" w:rsidRDefault="00C81D7B" w:rsidP="00327A55">
            <w:pPr>
              <w:rPr>
                <w:color w:val="FFFFFF" w:themeColor="background1"/>
                <w:sz w:val="18"/>
                <w:szCs w:val="18"/>
              </w:rPr>
            </w:pPr>
            <w:r>
              <w:rPr>
                <w:color w:val="FFFFFF" w:themeColor="background1"/>
                <w:sz w:val="18"/>
              </w:rPr>
              <w:t>Statut de performance</w:t>
            </w:r>
          </w:p>
        </w:tc>
      </w:tr>
      <w:tr w:rsidR="00C81D7B" w:rsidRPr="00BD0C2D" w14:paraId="4E79BF35" w14:textId="77777777" w:rsidTr="00243DB5">
        <w:trPr>
          <w:trHeight w:val="306"/>
        </w:trPr>
        <w:tc>
          <w:tcPr>
            <w:tcW w:w="134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70718096" w14:textId="77777777" w:rsidR="00C81D7B" w:rsidRPr="006A0620" w:rsidRDefault="00C81D7B" w:rsidP="00327A55">
            <w:pPr>
              <w:jc w:val="left"/>
              <w:rPr>
                <w:sz w:val="18"/>
                <w:szCs w:val="18"/>
              </w:rPr>
            </w:pPr>
            <w:r>
              <w:rPr>
                <w:sz w:val="18"/>
              </w:rPr>
              <w:t>&gt; 0,75</w:t>
            </w:r>
          </w:p>
        </w:tc>
        <w:tc>
          <w:tcPr>
            <w:tcW w:w="4394"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4D5EF214" w14:textId="77777777" w:rsidR="00C81D7B" w:rsidRPr="006A0620" w:rsidRDefault="00C81D7B" w:rsidP="00327A55">
            <w:pPr>
              <w:jc w:val="left"/>
              <w:rPr>
                <w:sz w:val="18"/>
                <w:szCs w:val="18"/>
              </w:rPr>
            </w:pPr>
            <w:r>
              <w:rPr>
                <w:sz w:val="18"/>
              </w:rPr>
              <w:t>Vert = Fort</w:t>
            </w:r>
          </w:p>
        </w:tc>
      </w:tr>
      <w:tr w:rsidR="00C81D7B" w:rsidRPr="00BD0C2D" w14:paraId="66BBD895" w14:textId="77777777" w:rsidTr="00243DB5">
        <w:trPr>
          <w:trHeight w:val="412"/>
        </w:trPr>
        <w:tc>
          <w:tcPr>
            <w:tcW w:w="1349"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vAlign w:val="center"/>
            <w:hideMark/>
          </w:tcPr>
          <w:p w14:paraId="2FA93B35" w14:textId="77777777" w:rsidR="00C81D7B" w:rsidRPr="006A0620" w:rsidRDefault="00C81D7B" w:rsidP="00327A55">
            <w:pPr>
              <w:jc w:val="left"/>
              <w:rPr>
                <w:sz w:val="18"/>
                <w:szCs w:val="18"/>
              </w:rPr>
            </w:pPr>
            <w:r>
              <w:rPr>
                <w:sz w:val="18"/>
              </w:rPr>
              <w:t>0,51 - 0,75</w:t>
            </w:r>
          </w:p>
        </w:tc>
        <w:tc>
          <w:tcPr>
            <w:tcW w:w="4394"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vAlign w:val="center"/>
            <w:hideMark/>
          </w:tcPr>
          <w:p w14:paraId="0A5129C3" w14:textId="77777777" w:rsidR="00C81D7B" w:rsidRPr="006A0620" w:rsidRDefault="00C81D7B" w:rsidP="00327A55">
            <w:pPr>
              <w:jc w:val="left"/>
              <w:rPr>
                <w:sz w:val="18"/>
                <w:szCs w:val="18"/>
              </w:rPr>
            </w:pPr>
            <w:r>
              <w:rPr>
                <w:sz w:val="18"/>
              </w:rPr>
              <w:t>Jaune = Satisfaisant (besoin d'améliorations mineures)</w:t>
            </w:r>
          </w:p>
        </w:tc>
      </w:tr>
      <w:tr w:rsidR="00C81D7B" w:rsidRPr="00BD0C2D" w14:paraId="250CFDDA" w14:textId="77777777" w:rsidTr="00243DB5">
        <w:trPr>
          <w:trHeight w:val="364"/>
        </w:trPr>
        <w:tc>
          <w:tcPr>
            <w:tcW w:w="134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4F70B58D" w14:textId="77777777" w:rsidR="00C81D7B" w:rsidRPr="006A0620" w:rsidRDefault="00C81D7B" w:rsidP="00327A55">
            <w:pPr>
              <w:jc w:val="left"/>
              <w:rPr>
                <w:sz w:val="18"/>
                <w:szCs w:val="18"/>
              </w:rPr>
            </w:pPr>
            <w:r>
              <w:rPr>
                <w:sz w:val="18"/>
              </w:rPr>
              <w:t>0,26 - 0,50</w:t>
            </w:r>
          </w:p>
        </w:tc>
        <w:tc>
          <w:tcPr>
            <w:tcW w:w="439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31F1D1DE" w14:textId="77777777" w:rsidR="00C81D7B" w:rsidRPr="006A0620" w:rsidRDefault="00C81D7B" w:rsidP="00327A55">
            <w:pPr>
              <w:jc w:val="left"/>
              <w:rPr>
                <w:sz w:val="18"/>
                <w:szCs w:val="18"/>
              </w:rPr>
            </w:pPr>
            <w:r>
              <w:rPr>
                <w:sz w:val="18"/>
              </w:rPr>
              <w:t>Orange = Non satisfaisant (besoin d'améliorations majeures)</w:t>
            </w:r>
          </w:p>
        </w:tc>
      </w:tr>
      <w:tr w:rsidR="00C81D7B" w:rsidRPr="00BD0C2D" w14:paraId="3C2E1837" w14:textId="77777777" w:rsidTr="00243DB5">
        <w:trPr>
          <w:trHeight w:val="330"/>
        </w:trPr>
        <w:tc>
          <w:tcPr>
            <w:tcW w:w="1349"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vAlign w:val="center"/>
            <w:hideMark/>
          </w:tcPr>
          <w:p w14:paraId="7E73639E" w14:textId="77777777" w:rsidR="00C81D7B" w:rsidRPr="006A0620" w:rsidRDefault="00C81D7B" w:rsidP="00327A55">
            <w:pPr>
              <w:jc w:val="left"/>
              <w:rPr>
                <w:sz w:val="18"/>
                <w:szCs w:val="18"/>
              </w:rPr>
            </w:pPr>
            <w:r>
              <w:rPr>
                <w:sz w:val="18"/>
              </w:rPr>
              <w:t>≤ 0,25</w:t>
            </w:r>
          </w:p>
        </w:tc>
        <w:tc>
          <w:tcPr>
            <w:tcW w:w="4394"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vAlign w:val="center"/>
            <w:hideMark/>
          </w:tcPr>
          <w:p w14:paraId="2BC192EB" w14:textId="77777777" w:rsidR="00C81D7B" w:rsidRPr="006A0620" w:rsidRDefault="00C81D7B" w:rsidP="00327A55">
            <w:pPr>
              <w:jc w:val="left"/>
              <w:rPr>
                <w:sz w:val="18"/>
                <w:szCs w:val="18"/>
              </w:rPr>
            </w:pPr>
            <w:r>
              <w:rPr>
                <w:sz w:val="18"/>
              </w:rPr>
              <w:t>Rouge = Médiocre</w:t>
            </w:r>
          </w:p>
        </w:tc>
      </w:tr>
    </w:tbl>
    <w:p w14:paraId="4F63BD76" w14:textId="77777777" w:rsidR="00357E4D" w:rsidRPr="00BD0C2D" w:rsidRDefault="00357E4D" w:rsidP="00BD0C2D">
      <w:pPr>
        <w:shd w:val="clear" w:color="auto" w:fill="FFFFFF" w:themeFill="background1"/>
      </w:pPr>
    </w:p>
    <w:p w14:paraId="40683CA5" w14:textId="77777777" w:rsidR="00357E4D" w:rsidRPr="005F383C" w:rsidRDefault="00357E4D" w:rsidP="00D55A4D">
      <w:pPr>
        <w:shd w:val="clear" w:color="auto" w:fill="FFFFFF" w:themeFill="background1"/>
      </w:pPr>
      <w:r>
        <w:t>Pour plus d'informations sur l'analyse et le système de notation, veuillez voir l'Annexe I : Note explicative sur le questionnaire et l'analyse.</w:t>
      </w:r>
    </w:p>
    <w:p w14:paraId="79EB6B8A" w14:textId="77777777" w:rsidR="00357E4D" w:rsidRPr="00590ED0" w:rsidRDefault="00357E4D" w:rsidP="00D55A4D">
      <w:pPr>
        <w:pStyle w:val="Heading4"/>
        <w:shd w:val="clear" w:color="auto" w:fill="FFFFFF" w:themeFill="background1"/>
      </w:pPr>
      <w:r>
        <w:t>Alternative aux questionnaires en ligne</w:t>
      </w:r>
    </w:p>
    <w:p w14:paraId="57899906" w14:textId="6F30CBC4" w:rsidR="00357E4D" w:rsidRPr="00BD0C2D" w:rsidRDefault="00357E4D" w:rsidP="005F383C">
      <w:pPr>
        <w:shd w:val="clear" w:color="auto" w:fill="FFFFFF" w:themeFill="background1"/>
      </w:pPr>
      <w:r>
        <w:t xml:space="preserve">Il n'est pas obligatoire d'utiliser les questionnaires en ligne. Les Clusters peuvent utiliser une version imprimée sur papier ou un système en ligne alternatif. Indépendamment de la façon dont les données sont collectées, les rapports doivent évaluer les performances </w:t>
      </w:r>
      <w:r w:rsidR="00EF7F05">
        <w:t xml:space="preserve">de la coordination </w:t>
      </w:r>
      <w:r>
        <w:t>de chacune des fonctions de base de la coordination de Cluster. L'évaluation devrait toujours appliquer le système de notation de la performance convenu, et fixer les mesures de suivi que les Clusters ont identifiées en consultation avec tous les partenaires.</w:t>
      </w:r>
    </w:p>
    <w:p w14:paraId="54C059D0" w14:textId="77777777" w:rsidR="009213B3" w:rsidRPr="00590ED0" w:rsidRDefault="00357E4D" w:rsidP="005713A2">
      <w:pPr>
        <w:shd w:val="clear" w:color="auto" w:fill="FFFFFF" w:themeFill="background1"/>
        <w:spacing w:after="0" w:line="240" w:lineRule="auto"/>
      </w:pPr>
      <w:r>
        <w:t xml:space="preserve">Il est important de noter que l'enquête prend plus de temps si des documents imprimés sont utilisés, parce que les données devront être saisies et analysées manuellement. </w:t>
      </w:r>
    </w:p>
    <w:p w14:paraId="72426A35" w14:textId="77777777" w:rsidR="00D55A4D" w:rsidRDefault="00D55A4D">
      <w:pPr>
        <w:spacing w:after="200" w:line="276" w:lineRule="auto"/>
        <w:jc w:val="left"/>
        <w:rPr>
          <w:rFonts w:ascii="Arial" w:eastAsiaTheme="majorEastAsia" w:hAnsi="Arial" w:cstheme="majorBidi"/>
          <w:bCs/>
          <w:i/>
          <w:color w:val="848057" w:themeColor="accent1" w:themeShade="BF"/>
          <w:sz w:val="22"/>
        </w:rPr>
      </w:pPr>
      <w:r>
        <w:br w:type="page"/>
      </w:r>
    </w:p>
    <w:p w14:paraId="78F177CD" w14:textId="77777777" w:rsidR="00357E4D" w:rsidRPr="00590ED0" w:rsidRDefault="00357E4D" w:rsidP="00590ED0">
      <w:pPr>
        <w:pStyle w:val="Heading3"/>
      </w:pPr>
      <w:bookmarkStart w:id="26" w:name="_Toc380399264"/>
      <w:bookmarkStart w:id="27" w:name="_Toc443373104"/>
      <w:r>
        <w:t>Résultat II : Le Rapport préliminaire sur la performance de la coordination</w:t>
      </w:r>
      <w:bookmarkEnd w:id="26"/>
      <w:bookmarkEnd w:id="27"/>
      <w:r>
        <w:t xml:space="preserve"> </w:t>
      </w:r>
    </w:p>
    <w:p w14:paraId="628DD9BF" w14:textId="77777777" w:rsidR="00357E4D" w:rsidRPr="00BD0C2D" w:rsidRDefault="00357E4D" w:rsidP="00BD0C2D">
      <w:pPr>
        <w:shd w:val="clear" w:color="auto" w:fill="FFFFFF" w:themeFill="background1"/>
      </w:pPr>
      <w:r>
        <w:t>Une fois que les questionnaires en ligne sont remplis, ils sont analysés automatiquement et deux rapports sont générés : (i) le Rapport descriptif du Cluster ; et (ii) le Rapport préliminaire sur la performance de la coordination.</w:t>
      </w:r>
      <w:r>
        <w:rPr>
          <w:rStyle w:val="FootnoteReference"/>
        </w:rPr>
        <w:footnoteReference w:id="6"/>
      </w:r>
      <w:r>
        <w:t xml:space="preserve"> </w:t>
      </w:r>
    </w:p>
    <w:p w14:paraId="76E77257" w14:textId="77777777" w:rsidR="00357E4D" w:rsidRPr="00590ED0" w:rsidRDefault="00357E4D" w:rsidP="00590ED0">
      <w:pPr>
        <w:pStyle w:val="Heading4"/>
      </w:pPr>
      <w:r>
        <w:t>Le Rapport descriptif du Cluster</w:t>
      </w:r>
    </w:p>
    <w:p w14:paraId="281A5A69" w14:textId="77777777" w:rsidR="00357E4D" w:rsidRPr="00BD0C2D" w:rsidRDefault="00357E4D" w:rsidP="00BD0C2D">
      <w:pPr>
        <w:shd w:val="clear" w:color="auto" w:fill="FFFFFF" w:themeFill="background1"/>
      </w:pPr>
      <w:r>
        <w:t>Le Rapport descriptif du Cluster, rempli par le coord</w:t>
      </w:r>
      <w:r w:rsidR="006508C9">
        <w:t>on</w:t>
      </w:r>
      <w:r>
        <w:t xml:space="preserve">nateur du Cluster, fournit les informations (avec des liens Web) sur la structure et les processus du Cluster (comme les groupes de travail techniques et la disponibilité des résultats clés). Il fournit le contexte de l'exercice de surveillance de la performance. </w:t>
      </w:r>
    </w:p>
    <w:p w14:paraId="160B29B7" w14:textId="77777777" w:rsidR="00357E4D" w:rsidRPr="00590ED0" w:rsidRDefault="00357E4D" w:rsidP="00590ED0">
      <w:pPr>
        <w:pStyle w:val="Heading4"/>
      </w:pPr>
      <w:r>
        <w:t>Le Rapport préliminaire sur la performance de la coordination</w:t>
      </w:r>
    </w:p>
    <w:p w14:paraId="454C1477" w14:textId="77777777" w:rsidR="00357E4D" w:rsidRPr="00BD0C2D" w:rsidRDefault="00357E4D" w:rsidP="00BD0C2D">
      <w:pPr>
        <w:shd w:val="clear" w:color="auto" w:fill="FFFFFF" w:themeFill="background1"/>
        <w:spacing w:before="120" w:after="0" w:line="240" w:lineRule="auto"/>
      </w:pPr>
      <w:r>
        <w:t>Le Rapport préliminaire</w:t>
      </w:r>
      <w:r>
        <w:rPr>
          <w:b/>
        </w:rPr>
        <w:t xml:space="preserve"> </w:t>
      </w:r>
      <w:r>
        <w:t xml:space="preserve">sur la performance de la coordination combine les résultats du questionnaire rempli par le coordonnateur du Cluster/le co-animateur et du questionnaire rempli par les partenaires du Cluster. Son évaluation détaillée de la coordination de Cluster, axée sur les six fonctions de base des Clusters et la redevabilité envers les personnes affectées, permet au Cluster d'identifier les domaines de forte efficacité ainsi que les domaines qui ont besoin d'être soutenus et améliorés.  </w:t>
      </w:r>
    </w:p>
    <w:p w14:paraId="12BA01E9" w14:textId="77777777" w:rsidR="003C7509" w:rsidRPr="00BD0C2D" w:rsidRDefault="003C7509" w:rsidP="00BD0C2D">
      <w:pPr>
        <w:shd w:val="clear" w:color="auto" w:fill="FFFFFF" w:themeFill="background1"/>
        <w:spacing w:after="0" w:line="240" w:lineRule="auto"/>
        <w:rPr>
          <w:sz w:val="28"/>
        </w:rPr>
      </w:pPr>
    </w:p>
    <w:p w14:paraId="04E7F19C" w14:textId="77777777" w:rsidR="008234A2" w:rsidRDefault="00357E4D" w:rsidP="00A65394">
      <w:pPr>
        <w:shd w:val="clear" w:color="auto" w:fill="FFFFFF" w:themeFill="background1"/>
        <w:spacing w:after="0" w:line="240" w:lineRule="auto"/>
      </w:pPr>
      <w:r>
        <w:t>Extrait d'un rapport préliminaire sur la performance :</w:t>
      </w:r>
    </w:p>
    <w:p w14:paraId="512C965B" w14:textId="77777777" w:rsidR="00357E4D" w:rsidRPr="00BD0C2D" w:rsidRDefault="008234A2" w:rsidP="00A65394">
      <w:pPr>
        <w:shd w:val="clear" w:color="auto" w:fill="FFFFFF" w:themeFill="background1"/>
        <w:spacing w:before="120"/>
      </w:pPr>
      <w:r>
        <w:rPr>
          <w:noProof/>
          <w:lang w:val="en-US" w:eastAsia="en-US" w:bidi="ar-SA"/>
        </w:rPr>
        <w:drawing>
          <wp:inline distT="0" distB="0" distL="0" distR="0" wp14:anchorId="1C32D396" wp14:editId="64EBE9B9">
            <wp:extent cx="5149850" cy="23080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61935" cy="2313490"/>
                    </a:xfrm>
                    <a:prstGeom prst="rect">
                      <a:avLst/>
                    </a:prstGeom>
                    <a:noFill/>
                  </pic:spPr>
                </pic:pic>
              </a:graphicData>
            </a:graphic>
          </wp:inline>
        </w:drawing>
      </w:r>
    </w:p>
    <w:p w14:paraId="3691131A" w14:textId="6C599FAE" w:rsidR="00357E4D" w:rsidRPr="00BD0C2D" w:rsidRDefault="009213B3" w:rsidP="00BD0C2D">
      <w:pPr>
        <w:shd w:val="clear" w:color="auto" w:fill="FFFFFF" w:themeFill="background1"/>
      </w:pPr>
      <w:r>
        <w:t>Préalablement à la réunion de suivi, le coord</w:t>
      </w:r>
      <w:r w:rsidR="00430A79">
        <w:t>on</w:t>
      </w:r>
      <w:r>
        <w:t xml:space="preserve">nateur du Cluster doit partager à la fois le Rapport descriptif du Cluster et le Rapport préliminaire sur la performance du Cluster avec les partenaires du Cluster. Les partenaires du Cluster </w:t>
      </w:r>
      <w:r w:rsidR="00745154">
        <w:t xml:space="preserve">doivent </w:t>
      </w:r>
      <w:r>
        <w:t>disposer d'un délai suffisant pour lire le document.</w:t>
      </w:r>
    </w:p>
    <w:p w14:paraId="76969174" w14:textId="77777777" w:rsidR="00357E4D" w:rsidRPr="00590ED0" w:rsidRDefault="00357E4D" w:rsidP="00590ED0">
      <w:pPr>
        <w:pStyle w:val="Heading2"/>
      </w:pPr>
      <w:bookmarkStart w:id="28" w:name="_Toc380399265"/>
      <w:bookmarkStart w:id="29" w:name="_Toc443373105"/>
      <w:r>
        <w:t>Étape III : Analyse du Cluster et planification de l'intervention</w:t>
      </w:r>
      <w:bookmarkEnd w:id="28"/>
      <w:bookmarkEnd w:id="29"/>
    </w:p>
    <w:p w14:paraId="0956F426" w14:textId="77777777" w:rsidR="00357E4D" w:rsidRPr="00BD0C2D" w:rsidRDefault="00357E4D" w:rsidP="00BD0C2D">
      <w:pPr>
        <w:shd w:val="clear" w:color="auto" w:fill="FFFFFF" w:themeFill="background1"/>
      </w:pPr>
      <w:r>
        <w:t xml:space="preserve">Chaque Cluster se réunit pour discuter des conclusions du Rapport préliminaire sur la performance de la coordination et identifie les exemples de bonnes pratiques, les contraintes et les actions qui permettront d'améliorer la coordination du Cluster. La réunion permet également au Cluster de contextualiser le rapport avant de le partager avec les Clusters mondiaux, les agences chefs de file de Cluster, le </w:t>
      </w:r>
      <w:r w:rsidR="00D477D7">
        <w:t>HC</w:t>
      </w:r>
      <w:r>
        <w:t>/</w:t>
      </w:r>
      <w:r w:rsidR="00D477D7">
        <w:t>HCT</w:t>
      </w:r>
      <w:r>
        <w:t>, l'OCHA et les autorités nationales.</w:t>
      </w:r>
    </w:p>
    <w:p w14:paraId="67E10395" w14:textId="77777777" w:rsidR="00357E4D" w:rsidRPr="00BD0C2D" w:rsidRDefault="00357E4D" w:rsidP="00BD0C2D">
      <w:pPr>
        <w:shd w:val="clear" w:color="auto" w:fill="FFFFFF" w:themeFill="background1"/>
      </w:pPr>
      <w:r>
        <w:rPr>
          <w:b/>
        </w:rPr>
        <w:t>Objectif.</w:t>
      </w:r>
      <w:r>
        <w:t xml:space="preserve"> Pour le Cluster, la réunion constitue une opportunité pour réfléchir, mettre en évidence les domaines d'efficacité élevée ainsi que les domaines qui nécessitent une attention particulière, et identifier où le soutien peut être nécessaire de la part de l'agence chef de file de Cluster, des partenaires, d</w:t>
      </w:r>
      <w:r w:rsidR="00430A79">
        <w:t xml:space="preserve">u </w:t>
      </w:r>
      <w:r w:rsidR="00D477D7">
        <w:t>HCT</w:t>
      </w:r>
      <w:r>
        <w:t xml:space="preserve"> ou des Clusters mondiaux. Une analyse et des discussions franches des résultats devraient renforcer la transparence et le partenariat au sein du Cluster. </w:t>
      </w:r>
    </w:p>
    <w:p w14:paraId="3E536AA8" w14:textId="77777777" w:rsidR="00357E4D" w:rsidRPr="00BD0C2D" w:rsidRDefault="00357E4D" w:rsidP="00BD0C2D">
      <w:pPr>
        <w:shd w:val="clear" w:color="auto" w:fill="FFFFFF" w:themeFill="background1"/>
      </w:pPr>
      <w:r>
        <w:t xml:space="preserve">Les objectifs spécifiques de la réunion sont les suivants : (i) discuter et, si nécessaire, modifier le Rapport descriptif du Cluster ; (ii) contextualiser les conclusions du Rapport préliminaire sur la performance de la coordination (zones de commentaires narratifs) ; et (iii) identifier les actions pour l'amélioration. Sur la base de ces discussions, un Rapport descriptif de Cluster final et un Rapport final sur la performance de la coordination seront produits. </w:t>
      </w:r>
    </w:p>
    <w:p w14:paraId="212F8EB8" w14:textId="77777777" w:rsidR="00357E4D" w:rsidRPr="00BD0C2D" w:rsidRDefault="00357E4D" w:rsidP="00BD0C2D">
      <w:pPr>
        <w:shd w:val="clear" w:color="auto" w:fill="FFFFFF" w:themeFill="background1"/>
      </w:pPr>
      <w:r>
        <w:rPr>
          <w:b/>
        </w:rPr>
        <w:t>Calendrier</w:t>
      </w:r>
      <w:r>
        <w:t xml:space="preserve"> Pour maintenir le rythme, il est recommandé que la réunion d'analyse et de planification de l'intervention ait lieu dans les deux semaines suivant la réception du Rapport préliminaire sur la performance de la coordination. </w:t>
      </w:r>
    </w:p>
    <w:p w14:paraId="3882DA99" w14:textId="5411D140" w:rsidR="00357E4D" w:rsidRPr="00BD0C2D" w:rsidRDefault="00357E4D" w:rsidP="00BD0C2D">
      <w:pPr>
        <w:shd w:val="clear" w:color="auto" w:fill="FFFFFF" w:themeFill="background1"/>
      </w:pPr>
      <w:r>
        <w:rPr>
          <w:b/>
        </w:rPr>
        <w:t>Participation.</w:t>
      </w:r>
      <w:r>
        <w:t xml:space="preserve"> Tous les partenaires du Cluster</w:t>
      </w:r>
      <w:r w:rsidR="00FC0EB3">
        <w:t xml:space="preserve"> doivent </w:t>
      </w:r>
      <w:r>
        <w:t xml:space="preserve"> être invités, y compris les agences des Nations Unies, des ONG nationales et internationales, les autorités nationales et les Points de référence pour les questions transversales. Les partenaires qui n'ont pas rempli le questionnaire, </w:t>
      </w:r>
      <w:r w:rsidR="00745154">
        <w:t xml:space="preserve">doivent </w:t>
      </w:r>
      <w:r>
        <w:t xml:space="preserve">être incités à contribuer en participant activement à la discussion du Cluster. </w:t>
      </w:r>
    </w:p>
    <w:p w14:paraId="0F08EA70" w14:textId="532295FE" w:rsidR="00357E4D" w:rsidRPr="00BD0C2D" w:rsidRDefault="00357E4D" w:rsidP="00BD0C2D">
      <w:pPr>
        <w:shd w:val="clear" w:color="auto" w:fill="FFFFFF" w:themeFill="background1"/>
      </w:pPr>
      <w:r>
        <w:rPr>
          <w:b/>
        </w:rPr>
        <w:t>Préparation.</w:t>
      </w:r>
      <w:r>
        <w:t xml:space="preserve"> Même si le Rapport descriptif du Cluster et le Rapport préliminaire sur la performance de la coordination sont distribués à l'avance (voir ci-dessus), le coord</w:t>
      </w:r>
      <w:r w:rsidR="00280E79">
        <w:t>on</w:t>
      </w:r>
      <w:r>
        <w:t xml:space="preserve">nateur du Cluster </w:t>
      </w:r>
      <w:r w:rsidR="00745154">
        <w:t xml:space="preserve">doit </w:t>
      </w:r>
      <w:r>
        <w:t xml:space="preserve">apporter des exemplaires des deux rapports lors de la discussion du Cluster. Il </w:t>
      </w:r>
      <w:r w:rsidR="00745154">
        <w:t xml:space="preserve">doit </w:t>
      </w:r>
      <w:r>
        <w:t xml:space="preserve">y avoir un exemplaire pour chaque participant ou, au minimum, un pour chaque groupe de fonction de base/de travail. Les participants </w:t>
      </w:r>
      <w:r w:rsidR="00745154">
        <w:t xml:space="preserve">doivent </w:t>
      </w:r>
      <w:r>
        <w:t xml:space="preserve">être vivement invités à lire </w:t>
      </w:r>
      <w:r w:rsidR="00AC5ED8">
        <w:t>le Rapport</w:t>
      </w:r>
      <w:r>
        <w:t xml:space="preserve"> préliminaire sur la performance de la coordination avant la réunion, et arriver prêts à discuter des mesures qui amélioreront la coordination, y compris en ce qui concerne les actions qu'ils soutiendront.   </w:t>
      </w:r>
    </w:p>
    <w:p w14:paraId="64168FC5" w14:textId="77777777" w:rsidR="00357E4D" w:rsidRPr="00BD0C2D" w:rsidRDefault="00357E4D" w:rsidP="00BD0C2D">
      <w:pPr>
        <w:shd w:val="clear" w:color="auto" w:fill="FFFFFF" w:themeFill="background1"/>
        <w:spacing w:after="200" w:line="276" w:lineRule="auto"/>
        <w:jc w:val="left"/>
        <w:rPr>
          <w:rStyle w:val="Heading2Char"/>
          <w:color w:val="auto"/>
        </w:rPr>
      </w:pPr>
      <w:r>
        <w:br w:type="page"/>
      </w:r>
    </w:p>
    <w:p w14:paraId="5096648A" w14:textId="77777777" w:rsidR="00357E4D" w:rsidRPr="00BD0C2D" w:rsidRDefault="00357E4D" w:rsidP="00BD0C2D">
      <w:pPr>
        <w:pStyle w:val="Heading4"/>
        <w:shd w:val="clear" w:color="auto" w:fill="FFFFFF" w:themeFill="background1"/>
        <w:rPr>
          <w:color w:val="auto"/>
        </w:rPr>
      </w:pPr>
      <w:r>
        <w:rPr>
          <w:color w:val="auto"/>
        </w:rPr>
        <w:t>Programme proposé annoté</w:t>
      </w:r>
      <w:r>
        <w:rPr>
          <w:rStyle w:val="Heading2Char"/>
          <w:color w:val="auto"/>
        </w:rPr>
        <w:t xml:space="preserve"> </w:t>
      </w:r>
      <w:r>
        <w:rPr>
          <w:color w:val="auto"/>
        </w:rPr>
        <w:t>pour la réunion d'analyse et de planification de l'intervention</w:t>
      </w:r>
    </w:p>
    <w:tbl>
      <w:tblPr>
        <w:tblW w:w="8228" w:type="dxa"/>
        <w:tblInd w:w="38" w:type="dxa"/>
        <w:tblCellMar>
          <w:left w:w="0" w:type="dxa"/>
          <w:right w:w="0" w:type="dxa"/>
        </w:tblCellMar>
        <w:tblLook w:val="0420" w:firstRow="1" w:lastRow="0" w:firstColumn="0" w:lastColumn="0" w:noHBand="0" w:noVBand="1"/>
      </w:tblPr>
      <w:tblGrid>
        <w:gridCol w:w="2779"/>
        <w:gridCol w:w="5449"/>
      </w:tblGrid>
      <w:tr w:rsidR="00C81D7B" w:rsidRPr="00E97EC1" w14:paraId="4359E8B3" w14:textId="77777777" w:rsidTr="00327A55">
        <w:trPr>
          <w:trHeight w:val="252"/>
        </w:trPr>
        <w:tc>
          <w:tcPr>
            <w:tcW w:w="2779"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vAlign w:val="center"/>
          </w:tcPr>
          <w:p w14:paraId="349BD228" w14:textId="77777777" w:rsidR="00C81D7B" w:rsidRPr="00E97EC1" w:rsidRDefault="00C81D7B" w:rsidP="00327A55">
            <w:pPr>
              <w:jc w:val="left"/>
              <w:rPr>
                <w:color w:val="FFFFFF" w:themeColor="background1"/>
                <w:sz w:val="18"/>
                <w:szCs w:val="18"/>
              </w:rPr>
            </w:pPr>
            <w:r>
              <w:rPr>
                <w:color w:val="FFFFFF" w:themeColor="background1"/>
                <w:sz w:val="18"/>
              </w:rPr>
              <w:t xml:space="preserve">  Contenu</w:t>
            </w:r>
          </w:p>
        </w:tc>
        <w:tc>
          <w:tcPr>
            <w:tcW w:w="5449"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14:paraId="58DA2212" w14:textId="77777777" w:rsidR="00C81D7B" w:rsidRPr="00E97EC1" w:rsidRDefault="00C81D7B" w:rsidP="00327A55">
            <w:pPr>
              <w:rPr>
                <w:color w:val="FFFFFF" w:themeColor="background1"/>
                <w:sz w:val="18"/>
                <w:szCs w:val="18"/>
              </w:rPr>
            </w:pPr>
            <w:r>
              <w:rPr>
                <w:color w:val="FFFFFF" w:themeColor="background1"/>
                <w:sz w:val="18"/>
              </w:rPr>
              <w:t>Annotations</w:t>
            </w:r>
          </w:p>
        </w:tc>
      </w:tr>
      <w:tr w:rsidR="00C81D7B" w:rsidRPr="006A0620" w14:paraId="371B39C8" w14:textId="77777777" w:rsidTr="00327A55">
        <w:trPr>
          <w:trHeight w:val="464"/>
        </w:trPr>
        <w:tc>
          <w:tcPr>
            <w:tcW w:w="277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tcPr>
          <w:p w14:paraId="6B4104E6" w14:textId="77777777" w:rsidR="00C81D7B" w:rsidRPr="006A0620" w:rsidRDefault="00C81D7B" w:rsidP="00327A55">
            <w:pPr>
              <w:jc w:val="left"/>
              <w:rPr>
                <w:sz w:val="18"/>
                <w:szCs w:val="18"/>
              </w:rPr>
            </w:pPr>
            <w:r>
              <w:rPr>
                <w:sz w:val="18"/>
              </w:rPr>
              <w:t>Introduction, résumé du processus de l'enquête et présentation des résultats</w:t>
            </w:r>
          </w:p>
        </w:tc>
        <w:tc>
          <w:tcPr>
            <w:tcW w:w="544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3865DEA5" w14:textId="4A95570C" w:rsidR="00C81D7B" w:rsidRPr="006A0620" w:rsidRDefault="00C81D7B" w:rsidP="00745154">
            <w:pPr>
              <w:jc w:val="left"/>
              <w:rPr>
                <w:sz w:val="18"/>
                <w:szCs w:val="18"/>
              </w:rPr>
            </w:pPr>
            <w:r>
              <w:rPr>
                <w:sz w:val="18"/>
              </w:rPr>
              <w:t>Le coord</w:t>
            </w:r>
            <w:r w:rsidR="00280E79">
              <w:rPr>
                <w:sz w:val="18"/>
              </w:rPr>
              <w:t>on</w:t>
            </w:r>
            <w:r>
              <w:rPr>
                <w:sz w:val="18"/>
              </w:rPr>
              <w:t xml:space="preserve">nateur de Cluster, un membre du Groupe consultatif stratégique du Cluster, ou un facilitateur externe, devrait présenter les conclusions de l'enquête et suggérer comment elles pourraient être contextualisées.  </w:t>
            </w:r>
          </w:p>
        </w:tc>
      </w:tr>
      <w:tr w:rsidR="00C81D7B" w:rsidRPr="00C25269" w14:paraId="0F2F55A2" w14:textId="77777777" w:rsidTr="00327A55">
        <w:trPr>
          <w:trHeight w:val="16"/>
        </w:trPr>
        <w:tc>
          <w:tcPr>
            <w:tcW w:w="277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tcPr>
          <w:p w14:paraId="2A847F54" w14:textId="77777777" w:rsidR="00C81D7B" w:rsidRPr="006A0620" w:rsidRDefault="00C81D7B" w:rsidP="00327A55">
            <w:pPr>
              <w:jc w:val="left"/>
              <w:rPr>
                <w:sz w:val="18"/>
                <w:szCs w:val="18"/>
              </w:rPr>
            </w:pPr>
            <w:r>
              <w:rPr>
                <w:sz w:val="18"/>
              </w:rPr>
              <w:t>Examiner et discuter les conclusions du Rapport préliminaire sur la performance de la coordination et développer des points d'action par rapport à chaque fonction de base des Clusters et à la redevabilité envers les populations affectées.</w:t>
            </w:r>
          </w:p>
        </w:tc>
        <w:tc>
          <w:tcPr>
            <w:tcW w:w="544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381592E8" w14:textId="77777777" w:rsidR="00C81D7B" w:rsidRPr="00C81D7B" w:rsidRDefault="009202F3" w:rsidP="00C81D7B">
            <w:pPr>
              <w:rPr>
                <w:sz w:val="18"/>
                <w:szCs w:val="18"/>
              </w:rPr>
            </w:pPr>
            <w:r>
              <w:rPr>
                <w:sz w:val="18"/>
              </w:rPr>
              <w:t>Travail par équipe :</w:t>
            </w:r>
          </w:p>
          <w:p w14:paraId="2EB19C82" w14:textId="77777777" w:rsidR="00C81D7B" w:rsidRPr="00C81D7B" w:rsidRDefault="00C81D7B" w:rsidP="00C81D7B">
            <w:pPr>
              <w:pStyle w:val="ListParagraph"/>
              <w:numPr>
                <w:ilvl w:val="0"/>
                <w:numId w:val="17"/>
              </w:numPr>
              <w:rPr>
                <w:sz w:val="18"/>
                <w:szCs w:val="18"/>
                <w:u w:val="single"/>
              </w:rPr>
            </w:pPr>
            <w:r>
              <w:rPr>
                <w:sz w:val="18"/>
                <w:u w:val="single"/>
              </w:rPr>
              <w:t>Examiner et modifier la description du Cluster.</w:t>
            </w:r>
          </w:p>
          <w:p w14:paraId="6ECDF2FA" w14:textId="77777777" w:rsidR="00C81D7B" w:rsidRPr="00C81D7B" w:rsidRDefault="00C81D7B" w:rsidP="00C81D7B">
            <w:pPr>
              <w:pStyle w:val="ListParagraph"/>
              <w:numPr>
                <w:ilvl w:val="0"/>
                <w:numId w:val="17"/>
              </w:numPr>
              <w:rPr>
                <w:sz w:val="18"/>
                <w:szCs w:val="18"/>
                <w:u w:val="single"/>
              </w:rPr>
            </w:pPr>
            <w:r>
              <w:rPr>
                <w:sz w:val="18"/>
                <w:u w:val="single"/>
              </w:rPr>
              <w:t xml:space="preserve">Examiner la performance et identifier ce qui a bien fonctionné. </w:t>
            </w:r>
          </w:p>
          <w:p w14:paraId="6DEF5329" w14:textId="77777777" w:rsidR="00C81D7B" w:rsidRPr="00C81D7B" w:rsidRDefault="00C81D7B" w:rsidP="00C81D7B">
            <w:pPr>
              <w:pStyle w:val="ListParagraph"/>
              <w:numPr>
                <w:ilvl w:val="0"/>
                <w:numId w:val="17"/>
              </w:numPr>
              <w:rPr>
                <w:sz w:val="18"/>
                <w:szCs w:val="18"/>
              </w:rPr>
            </w:pPr>
            <w:r>
              <w:rPr>
                <w:sz w:val="18"/>
                <w:u w:val="single"/>
              </w:rPr>
              <w:t>Expliquer et contextualiser les résultats</w:t>
            </w:r>
            <w:r>
              <w:rPr>
                <w:sz w:val="18"/>
              </w:rPr>
              <w:t xml:space="preserve"> en identifiant les questions relatives à la performance du Cluster que l'enquête n'a pas abordées. </w:t>
            </w:r>
          </w:p>
          <w:p w14:paraId="11562CEE" w14:textId="77777777" w:rsidR="00C81D7B" w:rsidRPr="00C81D7B" w:rsidRDefault="00C81D7B" w:rsidP="00C81D7B">
            <w:pPr>
              <w:pStyle w:val="ListParagraph"/>
              <w:numPr>
                <w:ilvl w:val="0"/>
                <w:numId w:val="17"/>
              </w:numPr>
              <w:rPr>
                <w:sz w:val="18"/>
                <w:szCs w:val="18"/>
              </w:rPr>
            </w:pPr>
            <w:r>
              <w:rPr>
                <w:sz w:val="18"/>
                <w:u w:val="single"/>
              </w:rPr>
              <w:t>Déterminer les actions prioritaires qui permettront d'améliorer la coordination</w:t>
            </w:r>
            <w:r>
              <w:rPr>
                <w:sz w:val="18"/>
              </w:rPr>
              <w:t xml:space="preserve"> (en se concentrant sur les domaines où la performance est insatisfaisante et médiocre).</w:t>
            </w:r>
          </w:p>
          <w:p w14:paraId="320662A1" w14:textId="77777777" w:rsidR="00C81D7B" w:rsidRPr="00C81D7B" w:rsidRDefault="00C81D7B" w:rsidP="00C81D7B">
            <w:pPr>
              <w:pStyle w:val="ListParagraph"/>
              <w:numPr>
                <w:ilvl w:val="0"/>
                <w:numId w:val="17"/>
              </w:numPr>
              <w:rPr>
                <w:sz w:val="18"/>
                <w:szCs w:val="18"/>
                <w:u w:val="single"/>
              </w:rPr>
            </w:pPr>
            <w:r>
              <w:rPr>
                <w:sz w:val="18"/>
                <w:u w:val="single"/>
              </w:rPr>
              <w:t>Identifier les besoins en soutien.</w:t>
            </w:r>
          </w:p>
          <w:p w14:paraId="3A028EDC" w14:textId="77777777" w:rsidR="00C81D7B" w:rsidRPr="00C25269" w:rsidRDefault="00C81D7B" w:rsidP="00C81D7B">
            <w:pPr>
              <w:rPr>
                <w:sz w:val="18"/>
                <w:szCs w:val="18"/>
              </w:rPr>
            </w:pPr>
            <w:r>
              <w:rPr>
                <w:sz w:val="18"/>
              </w:rPr>
              <w:t>-&gt; Chaque groupe doit désigner un conférencier, pour présenter le rapport en séance plénière, et un preneur de notes.</w:t>
            </w:r>
          </w:p>
        </w:tc>
      </w:tr>
      <w:tr w:rsidR="00C81D7B" w:rsidRPr="006A0620" w14:paraId="36BFC957" w14:textId="77777777" w:rsidTr="00327A55">
        <w:trPr>
          <w:trHeight w:val="330"/>
        </w:trPr>
        <w:tc>
          <w:tcPr>
            <w:tcW w:w="277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14:paraId="25F4D4CF" w14:textId="77777777" w:rsidR="00C81D7B" w:rsidRPr="006A0620" w:rsidRDefault="00C81D7B" w:rsidP="00327A55">
            <w:pPr>
              <w:jc w:val="left"/>
              <w:rPr>
                <w:sz w:val="18"/>
                <w:szCs w:val="18"/>
              </w:rPr>
            </w:pPr>
            <w:r>
              <w:rPr>
                <w:sz w:val="18"/>
              </w:rPr>
              <w:t>Pause café / Déjeuner</w:t>
            </w:r>
          </w:p>
        </w:tc>
        <w:tc>
          <w:tcPr>
            <w:tcW w:w="544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3C94E270" w14:textId="77777777" w:rsidR="00C81D7B" w:rsidRPr="006A0620" w:rsidRDefault="00C81D7B" w:rsidP="00327A55">
            <w:pPr>
              <w:jc w:val="center"/>
              <w:rPr>
                <w:sz w:val="18"/>
                <w:szCs w:val="18"/>
              </w:rPr>
            </w:pPr>
          </w:p>
        </w:tc>
      </w:tr>
      <w:tr w:rsidR="00C81D7B" w:rsidRPr="00B33E55" w14:paraId="08D0CF56" w14:textId="77777777" w:rsidTr="00327A55">
        <w:trPr>
          <w:trHeight w:val="330"/>
        </w:trPr>
        <w:tc>
          <w:tcPr>
            <w:tcW w:w="277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tcPr>
          <w:p w14:paraId="769BE299" w14:textId="77777777" w:rsidR="00C81D7B" w:rsidRPr="002C6A3C" w:rsidRDefault="00C81D7B" w:rsidP="00327A55">
            <w:pPr>
              <w:jc w:val="left"/>
              <w:rPr>
                <w:sz w:val="18"/>
                <w:szCs w:val="18"/>
              </w:rPr>
            </w:pPr>
            <w:r>
              <w:rPr>
                <w:sz w:val="18"/>
              </w:rPr>
              <w:t>Présenter les conclusions clés et approuver des actions</w:t>
            </w:r>
          </w:p>
        </w:tc>
        <w:tc>
          <w:tcPr>
            <w:tcW w:w="544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550F92C" w14:textId="77777777" w:rsidR="00C81D7B" w:rsidRPr="00C81D7B" w:rsidRDefault="009202F3" w:rsidP="00C81D7B">
            <w:pPr>
              <w:rPr>
                <w:sz w:val="18"/>
                <w:szCs w:val="18"/>
              </w:rPr>
            </w:pPr>
            <w:r>
              <w:rPr>
                <w:sz w:val="18"/>
              </w:rPr>
              <w:t>Présentation en séance plénière :</w:t>
            </w:r>
          </w:p>
          <w:p w14:paraId="1E73F4EA" w14:textId="77777777" w:rsidR="00C81D7B" w:rsidRPr="00C81D7B" w:rsidRDefault="00C81D7B" w:rsidP="00C81D7B">
            <w:pPr>
              <w:pStyle w:val="ListParagraph"/>
              <w:numPr>
                <w:ilvl w:val="0"/>
                <w:numId w:val="2"/>
              </w:numPr>
              <w:rPr>
                <w:color w:val="auto"/>
                <w:sz w:val="18"/>
                <w:szCs w:val="18"/>
                <w:u w:val="single"/>
              </w:rPr>
            </w:pPr>
            <w:r>
              <w:rPr>
                <w:color w:val="auto"/>
                <w:sz w:val="18"/>
                <w:u w:val="single"/>
              </w:rPr>
              <w:t>Proposer des modifications à apporter au Rapport descriptif du Cluster.</w:t>
            </w:r>
          </w:p>
          <w:p w14:paraId="61876602" w14:textId="77777777" w:rsidR="00C81D7B" w:rsidRPr="00C81D7B" w:rsidRDefault="00C81D7B" w:rsidP="00C81D7B">
            <w:pPr>
              <w:pStyle w:val="ListParagraph"/>
              <w:numPr>
                <w:ilvl w:val="0"/>
                <w:numId w:val="2"/>
              </w:numPr>
              <w:rPr>
                <w:color w:val="auto"/>
                <w:sz w:val="18"/>
                <w:szCs w:val="18"/>
              </w:rPr>
            </w:pPr>
            <w:r>
              <w:rPr>
                <w:color w:val="auto"/>
                <w:sz w:val="18"/>
                <w:u w:val="single"/>
              </w:rPr>
              <w:t>Recommander des mesures de suivi</w:t>
            </w:r>
            <w:r>
              <w:rPr>
                <w:color w:val="auto"/>
                <w:sz w:val="18"/>
              </w:rPr>
              <w:t xml:space="preserve">* Qui permettront d'améliorer la performance dans les domaines des fonctions de base qui sont notés en-dessous de satisfaisant dans le rapport.  </w:t>
            </w:r>
          </w:p>
          <w:p w14:paraId="226152FD" w14:textId="77777777" w:rsidR="00C81D7B" w:rsidRPr="00C81D7B" w:rsidRDefault="00C81D7B" w:rsidP="00C81D7B">
            <w:pPr>
              <w:pStyle w:val="ListParagraph"/>
              <w:numPr>
                <w:ilvl w:val="0"/>
                <w:numId w:val="2"/>
              </w:numPr>
              <w:rPr>
                <w:color w:val="auto"/>
                <w:sz w:val="18"/>
                <w:szCs w:val="18"/>
                <w:u w:val="single"/>
              </w:rPr>
            </w:pPr>
            <w:r>
              <w:rPr>
                <w:color w:val="auto"/>
                <w:sz w:val="18"/>
                <w:u w:val="single"/>
              </w:rPr>
              <w:t xml:space="preserve">Définir un calendrier </w:t>
            </w:r>
            <w:r>
              <w:rPr>
                <w:color w:val="auto"/>
                <w:sz w:val="18"/>
              </w:rPr>
              <w:t xml:space="preserve">pour les actions et </w:t>
            </w:r>
            <w:r>
              <w:rPr>
                <w:color w:val="auto"/>
                <w:sz w:val="18"/>
                <w:u w:val="single"/>
              </w:rPr>
              <w:t>assigner la responsabilité concernant le suivi</w:t>
            </w:r>
            <w:r>
              <w:rPr>
                <w:color w:val="auto"/>
                <w:sz w:val="18"/>
              </w:rPr>
              <w:t>. (Si possible, les responsabilités relatives au suivi devraient être convenues lors de la réunion.)</w:t>
            </w:r>
            <w:r>
              <w:rPr>
                <w:color w:val="auto"/>
                <w:sz w:val="18"/>
                <w:u w:val="single"/>
              </w:rPr>
              <w:t xml:space="preserve"> </w:t>
            </w:r>
          </w:p>
          <w:p w14:paraId="0AB97BD8" w14:textId="77777777" w:rsidR="00C81D7B" w:rsidRPr="00B33E55" w:rsidRDefault="00C81D7B" w:rsidP="00C81D7B">
            <w:pPr>
              <w:pStyle w:val="ListParagraph"/>
              <w:numPr>
                <w:ilvl w:val="0"/>
                <w:numId w:val="2"/>
              </w:numPr>
              <w:rPr>
                <w:sz w:val="18"/>
                <w:szCs w:val="18"/>
                <w:u w:val="single"/>
              </w:rPr>
            </w:pPr>
            <w:r>
              <w:rPr>
                <w:color w:val="auto"/>
                <w:sz w:val="18"/>
                <w:u w:val="single"/>
              </w:rPr>
              <w:t>Identifier les opportunités, les contraintes et les demandes de soutien.</w:t>
            </w:r>
          </w:p>
        </w:tc>
      </w:tr>
    </w:tbl>
    <w:p w14:paraId="4DAEBCC1" w14:textId="77777777" w:rsidR="00C81D7B" w:rsidRDefault="00C81D7B" w:rsidP="00BD0C2D">
      <w:pPr>
        <w:shd w:val="clear" w:color="auto" w:fill="FFFFFF" w:themeFill="background1"/>
      </w:pPr>
    </w:p>
    <w:p w14:paraId="438C1FE4" w14:textId="77777777" w:rsidR="00243DB5" w:rsidRPr="00BD0C2D" w:rsidRDefault="00243DB5" w:rsidP="00BD0C2D">
      <w:pPr>
        <w:shd w:val="clear" w:color="auto" w:fill="FFFFFF" w:themeFill="background1"/>
      </w:pPr>
      <w:r>
        <w:t>* Les actions proposées pour le suivi doivent identifier clairement (au minimum) :</w:t>
      </w:r>
    </w:p>
    <w:p w14:paraId="71B03741" w14:textId="77777777" w:rsidR="00243DB5" w:rsidRPr="00BD0C2D" w:rsidRDefault="00AC4A53" w:rsidP="00BD0C2D">
      <w:pPr>
        <w:pStyle w:val="ListParagraph"/>
        <w:numPr>
          <w:ilvl w:val="0"/>
          <w:numId w:val="8"/>
        </w:numPr>
        <w:shd w:val="clear" w:color="auto" w:fill="FFFFFF" w:themeFill="background1"/>
        <w:rPr>
          <w:color w:val="auto"/>
        </w:rPr>
      </w:pPr>
      <w:r>
        <w:rPr>
          <w:color w:val="auto"/>
        </w:rPr>
        <w:t xml:space="preserve">Les mesures qui seront prises pour améliorer la coordination à l'égard de chaque fonction de base des Clusters et de la redevabilité envers les populations affectées (en accordant une attention particulière aux fonctions qui ont été notées insatisfaisantes ou médiocres). </w:t>
      </w:r>
    </w:p>
    <w:p w14:paraId="1044B91E" w14:textId="77777777" w:rsidR="00243DB5" w:rsidRPr="00BD0C2D" w:rsidRDefault="000C322D" w:rsidP="00BD0C2D">
      <w:pPr>
        <w:pStyle w:val="ListParagraph"/>
        <w:numPr>
          <w:ilvl w:val="0"/>
          <w:numId w:val="8"/>
        </w:numPr>
        <w:shd w:val="clear" w:color="auto" w:fill="FFFFFF" w:themeFill="background1"/>
        <w:rPr>
          <w:color w:val="auto"/>
        </w:rPr>
      </w:pPr>
      <w:r>
        <w:rPr>
          <w:color w:val="auto"/>
        </w:rPr>
        <w:t xml:space="preserve">Un calendrier pour la mise en œuvre de chaque action. </w:t>
      </w:r>
    </w:p>
    <w:p w14:paraId="377E7B28" w14:textId="77777777" w:rsidR="00243DB5" w:rsidRPr="00BD0C2D" w:rsidRDefault="000C322D" w:rsidP="00BD0C2D">
      <w:pPr>
        <w:pStyle w:val="ListParagraph"/>
        <w:numPr>
          <w:ilvl w:val="0"/>
          <w:numId w:val="8"/>
        </w:numPr>
        <w:shd w:val="clear" w:color="auto" w:fill="FFFFFF" w:themeFill="background1"/>
        <w:rPr>
          <w:color w:val="auto"/>
        </w:rPr>
      </w:pPr>
      <w:r>
        <w:rPr>
          <w:color w:val="auto"/>
        </w:rPr>
        <w:t xml:space="preserve">Les personnes ou les organisations qui seront chargées du suivi de chaque action.  </w:t>
      </w:r>
    </w:p>
    <w:p w14:paraId="0A477D69" w14:textId="77777777" w:rsidR="00357E4D" w:rsidRPr="00590ED0" w:rsidRDefault="00357E4D" w:rsidP="00590ED0">
      <w:pPr>
        <w:pStyle w:val="Heading3"/>
      </w:pPr>
      <w:bookmarkStart w:id="30" w:name="_Toc380399266"/>
      <w:bookmarkStart w:id="31" w:name="_Toc443373106"/>
      <w:r>
        <w:t>Résultat III : Le Rapport final sur la performance de la coordination et le Plan d'intervention</w:t>
      </w:r>
      <w:bookmarkEnd w:id="30"/>
      <w:bookmarkEnd w:id="31"/>
    </w:p>
    <w:p w14:paraId="73A2CA62" w14:textId="77777777" w:rsidR="00357E4D" w:rsidRPr="00BD0C2D" w:rsidRDefault="00357E4D" w:rsidP="00BD0C2D">
      <w:pPr>
        <w:shd w:val="clear" w:color="auto" w:fill="FFFFFF" w:themeFill="background1"/>
      </w:pPr>
      <w:r>
        <w:t>Le Rapport final sur la performance de la coordination intègre les commentaires que le coord</w:t>
      </w:r>
      <w:r w:rsidR="00280E79">
        <w:t>on</w:t>
      </w:r>
      <w:r>
        <w:t xml:space="preserve">nateur du Cluster et les partenaires ont fait au cours de la réunion du Cluster, et contextualise les résultats de l'enquête afin de mettre en évidence les contraintes (p. ex. financières) qui pourraient avoir affecté les résultats de l'enquête (Annexe II : Modèle : Rapport final sur la performance de la coordination). </w:t>
      </w:r>
    </w:p>
    <w:p w14:paraId="473AF601" w14:textId="5E39362F" w:rsidR="00357E4D" w:rsidRDefault="009070B3" w:rsidP="00BD0C2D">
      <w:pPr>
        <w:shd w:val="clear" w:color="auto" w:fill="FFFFFF" w:themeFill="background1"/>
      </w:pPr>
      <w:r>
        <w:t xml:space="preserve">Après le Rapport final sur la performance de la coordination a été partagé, le Cluster peut extraire des points d'action pour créer un Plan d'intervention autonome ou inclure les actions de suivi identifiées dans son plan de travail de Cluster. Un plan d'intervention aidera le Cluster à surveiller la mise en œuvre des mesures correctives nécessaires et à demander un soutien lorsque cela s'avère nécessaire. Le </w:t>
      </w:r>
      <w:r w:rsidR="00D477D7">
        <w:t>RC</w:t>
      </w:r>
      <w:r>
        <w:t>/</w:t>
      </w:r>
      <w:r w:rsidR="00D477D7">
        <w:t>HC</w:t>
      </w:r>
      <w:r>
        <w:t xml:space="preserve"> et l</w:t>
      </w:r>
      <w:r w:rsidR="00280E79">
        <w:t xml:space="preserve">e </w:t>
      </w:r>
      <w:r w:rsidR="00D477D7">
        <w:t>HCT</w:t>
      </w:r>
      <w:r>
        <w:t xml:space="preserve"> </w:t>
      </w:r>
      <w:r w:rsidR="00745154">
        <w:t xml:space="preserve">devront </w:t>
      </w:r>
      <w:r>
        <w:t xml:space="preserve">utiliser le Rapport final et les rapports de plan d'intervention pour continuer à examiner régulièrement la performance des Clusters. </w:t>
      </w:r>
    </w:p>
    <w:p w14:paraId="3BFC6D7D" w14:textId="77777777" w:rsidR="005D03FA" w:rsidRPr="00BD0C2D" w:rsidRDefault="005D03FA" w:rsidP="00BD0C2D">
      <w:pPr>
        <w:shd w:val="clear" w:color="auto" w:fill="FFFFFF" w:themeFill="background1"/>
      </w:pPr>
      <w:r>
        <w:t>Le rapport final devra être téléchargé et/ou partagé avec les Clusters mondiaux à des fins d'archivage</w:t>
      </w:r>
      <w:r w:rsidR="00280E79">
        <w:t xml:space="preserve"> </w:t>
      </w:r>
      <w:r>
        <w:t xml:space="preserve">et pour faciliter la récupération </w:t>
      </w:r>
      <w:r w:rsidR="00280E79">
        <w:t>des documents lors du</w:t>
      </w:r>
      <w:r>
        <w:t xml:space="preserve"> transfert d'un coord</w:t>
      </w:r>
      <w:r w:rsidR="006508C9">
        <w:t>on</w:t>
      </w:r>
      <w:r>
        <w:t xml:space="preserve">nateur à un </w:t>
      </w:r>
      <w:r w:rsidR="006508C9">
        <w:t>autre</w:t>
      </w:r>
      <w:r>
        <w:t>.</w:t>
      </w:r>
    </w:p>
    <w:p w14:paraId="5E01282E" w14:textId="77777777" w:rsidR="00357E4D" w:rsidRPr="00590ED0" w:rsidRDefault="00AC5ED8" w:rsidP="00590ED0">
      <w:pPr>
        <w:pStyle w:val="Heading2"/>
      </w:pPr>
      <w:bookmarkStart w:id="32" w:name="_Toc380399267"/>
      <w:bookmarkStart w:id="33" w:name="_Toc443373107"/>
      <w:r>
        <w:t>Étape</w:t>
      </w:r>
      <w:r w:rsidR="00357E4D">
        <w:t> IV : Suivi et surveillance de la mise en œuvre du Plan d'intervention</w:t>
      </w:r>
      <w:bookmarkEnd w:id="32"/>
      <w:bookmarkEnd w:id="33"/>
      <w:r w:rsidR="00357E4D">
        <w:t xml:space="preserve"> </w:t>
      </w:r>
    </w:p>
    <w:p w14:paraId="6D6F4965" w14:textId="77777777" w:rsidR="00D90FA5" w:rsidRPr="00BD0C2D" w:rsidRDefault="00D90FA5" w:rsidP="001A3953">
      <w:pPr>
        <w:pStyle w:val="Heading4"/>
      </w:pPr>
      <w:r>
        <w:t xml:space="preserve">Discussion inter-Cluster : Rapport final sur la performance de la coordination et Plan d'intervention </w:t>
      </w:r>
    </w:p>
    <w:p w14:paraId="615F9BFA" w14:textId="53E08636" w:rsidR="00D90FA5" w:rsidRPr="00BD0C2D" w:rsidRDefault="00D90FA5" w:rsidP="00BD0C2D">
      <w:pPr>
        <w:shd w:val="clear" w:color="auto" w:fill="FFFFFF" w:themeFill="background1"/>
      </w:pPr>
      <w:r>
        <w:t xml:space="preserve">Le Groupe de coordination inter-Cluster ou le Groupe consultatif stratégique du Cluster </w:t>
      </w:r>
      <w:r w:rsidR="00745154">
        <w:t xml:space="preserve">devra </w:t>
      </w:r>
      <w:r>
        <w:t xml:space="preserve">examiner les Rapports finaux sur la performance de la coordination et les Plans d'intervention pour analyser l'action de suivi proposée et identifier les faiblesses communes à l'ensemble des Clusters qui doivent être corrigées de façon systémique.  </w:t>
      </w:r>
    </w:p>
    <w:p w14:paraId="2BEFC26D" w14:textId="77777777" w:rsidR="00D90FA5" w:rsidRPr="00BD0C2D" w:rsidRDefault="00D477D7" w:rsidP="001A3953">
      <w:pPr>
        <w:pStyle w:val="Heading4"/>
      </w:pPr>
      <w:r>
        <w:t>HCT</w:t>
      </w:r>
      <w:r w:rsidR="00D90FA5">
        <w:t xml:space="preserve"> : Présentation du Rapport final sur la performance de la coordination et du Plan d'intervention </w:t>
      </w:r>
    </w:p>
    <w:p w14:paraId="2802AC10" w14:textId="678996FD" w:rsidR="00D90FA5" w:rsidRPr="00BD0C2D" w:rsidRDefault="00AC5ED8" w:rsidP="00BD0C2D">
      <w:pPr>
        <w:shd w:val="clear" w:color="auto" w:fill="FFFFFF" w:themeFill="background1"/>
      </w:pPr>
      <w:r>
        <w:t xml:space="preserve">Une fois que les Rapports finaux sur la performance de la coordination et les Plans d'intervention ont été discutés lors de la réunion inter-Cluster, ils </w:t>
      </w:r>
      <w:r w:rsidR="00745154">
        <w:t xml:space="preserve">devront </w:t>
      </w:r>
      <w:r>
        <w:t xml:space="preserve">être présentés au </w:t>
      </w:r>
      <w:r w:rsidR="00D477D7">
        <w:t>HC</w:t>
      </w:r>
      <w:r>
        <w:t>/</w:t>
      </w:r>
      <w:r w:rsidR="00D477D7">
        <w:t>RC</w:t>
      </w:r>
      <w:r>
        <w:t>/</w:t>
      </w:r>
      <w:r w:rsidR="00D477D7">
        <w:t>HCT</w:t>
      </w:r>
      <w:r>
        <w:t xml:space="preserve"> et aux Clusters mondiaux, qui devraient identifier les formes d'assistance que les Clusters pourraient avoir besoin pour remédier aux faiblesses particulières. </w:t>
      </w:r>
    </w:p>
    <w:p w14:paraId="098F9AD6" w14:textId="77777777" w:rsidR="00357E4D" w:rsidRPr="00BD0C2D" w:rsidRDefault="00BB36BD" w:rsidP="001A3953">
      <w:pPr>
        <w:pStyle w:val="Heading4"/>
      </w:pPr>
      <w:r>
        <w:t xml:space="preserve">Clusters : Surveillance et </w:t>
      </w:r>
      <w:r w:rsidR="00AC5ED8">
        <w:t>compte-rendu</w:t>
      </w:r>
      <w:r>
        <w:t xml:space="preserve"> sur la mise en œuvre du Plan d'intervention</w:t>
      </w:r>
    </w:p>
    <w:p w14:paraId="6533BFFC" w14:textId="77777777" w:rsidR="00357E4D" w:rsidRPr="00BD0C2D" w:rsidRDefault="00357E4D" w:rsidP="00BD0C2D">
      <w:pPr>
        <w:shd w:val="clear" w:color="auto" w:fill="FFFFFF" w:themeFill="background1"/>
      </w:pPr>
      <w:r>
        <w:t>Les coord</w:t>
      </w:r>
      <w:r w:rsidR="006508C9">
        <w:t>on</w:t>
      </w:r>
      <w:r>
        <w:t xml:space="preserve">nateurs de Cluster surveillent régulièrement la mise en œuvre du Plan d'intervention ; les Clusters font le point des progrès réalisés tous les mois. </w:t>
      </w:r>
    </w:p>
    <w:p w14:paraId="0D5901E3" w14:textId="77777777" w:rsidR="00357E4D" w:rsidRPr="00BD0C2D" w:rsidRDefault="00BB36BD" w:rsidP="00BD0C2D">
      <w:pPr>
        <w:shd w:val="clear" w:color="auto" w:fill="FFFFFF" w:themeFill="background1"/>
      </w:pPr>
      <w:r>
        <w:t xml:space="preserve">Les Clusters soumettent des rapports d'avancement au Groupe de coordination inter-Cluster et </w:t>
      </w:r>
      <w:r w:rsidR="0072544D">
        <w:t>à la</w:t>
      </w:r>
      <w:r w:rsidR="000D06D3">
        <w:t xml:space="preserve"> </w:t>
      </w:r>
      <w:r w:rsidR="00D477D7">
        <w:t>HCT</w:t>
      </w:r>
      <w:r>
        <w:t xml:space="preserve"> après trois, six et neuf mois.</w:t>
      </w:r>
    </w:p>
    <w:p w14:paraId="2AAA250D" w14:textId="77777777" w:rsidR="00357E4D" w:rsidRPr="00BD0C2D" w:rsidRDefault="00357E4D" w:rsidP="00BD0C2D">
      <w:pPr>
        <w:shd w:val="clear" w:color="auto" w:fill="FFFFFF" w:themeFill="background1"/>
      </w:pPr>
      <w:r>
        <w:t xml:space="preserve">Chaque Cluster doit normalement répéter ce processus chaque année. Dans les cas où les fonctions de base ont été enregistrées comme non satisfaisantes et médiocres, une surveillance plus fréquente et un suivi sur les actions visant l'amélioration sont nécessaires. </w:t>
      </w:r>
    </w:p>
    <w:p w14:paraId="5C5C376B" w14:textId="77777777" w:rsidR="00117706" w:rsidRPr="00590ED0" w:rsidRDefault="00117706" w:rsidP="00590ED0">
      <w:pPr>
        <w:pStyle w:val="Heading3"/>
      </w:pPr>
      <w:bookmarkStart w:id="34" w:name="_Toc380399268"/>
      <w:bookmarkStart w:id="35" w:name="_Toc443373108"/>
      <w:r>
        <w:t xml:space="preserve">Résultats IV : Rapports trimestriels à </w:t>
      </w:r>
      <w:bookmarkEnd w:id="34"/>
      <w:r w:rsidR="000D06D3">
        <w:t>l’</w:t>
      </w:r>
      <w:r w:rsidR="000D06D3" w:rsidRPr="000D06D3">
        <w:t>Équipe de pays pour l'action humanitaire</w:t>
      </w:r>
      <w:bookmarkEnd w:id="35"/>
    </w:p>
    <w:p w14:paraId="58C6D996" w14:textId="77777777" w:rsidR="00357E4D" w:rsidRPr="00BD0C2D" w:rsidRDefault="00BC08F8" w:rsidP="00BD0C2D">
      <w:pPr>
        <w:shd w:val="clear" w:color="auto" w:fill="FFFFFF" w:themeFill="background1"/>
      </w:pPr>
      <w:r>
        <w:t xml:space="preserve">Le rapport d'avancement trimestriel du Cluster pour </w:t>
      </w:r>
      <w:r w:rsidR="000D06D3">
        <w:t>l</w:t>
      </w:r>
      <w:r w:rsidR="0072544D">
        <w:t>a</w:t>
      </w:r>
      <w:r w:rsidR="000D06D3">
        <w:t xml:space="preserve"> </w:t>
      </w:r>
      <w:r w:rsidR="00D477D7">
        <w:t>HCT</w:t>
      </w:r>
      <w:r>
        <w:t xml:space="preserve"> est un élément important de la surveillance de la mise en œuvre de son Plan d'intervention. Les Rapports d'avancement aident le Cluster à documenter les progrès et à attirer l'attention sur le soutien dont le Cluster aurait peut-être besoin de la part du </w:t>
      </w:r>
      <w:r w:rsidR="00D477D7">
        <w:t>HC</w:t>
      </w:r>
      <w:r>
        <w:t>/</w:t>
      </w:r>
      <w:r w:rsidR="00D477D7">
        <w:t>RC</w:t>
      </w:r>
      <w:r>
        <w:t xml:space="preserve">, </w:t>
      </w:r>
      <w:r w:rsidR="0072544D">
        <w:t>de la</w:t>
      </w:r>
      <w:r w:rsidR="000D06D3">
        <w:t xml:space="preserve"> </w:t>
      </w:r>
      <w:r w:rsidR="00D477D7">
        <w:t>HCT</w:t>
      </w:r>
      <w:r>
        <w:t xml:space="preserve"> ou des Clusters mondiaux.</w:t>
      </w:r>
      <w:r>
        <w:br w:type="page"/>
      </w:r>
    </w:p>
    <w:p w14:paraId="5F9647E6" w14:textId="77777777" w:rsidR="00357E4D" w:rsidRPr="00BD0C2D" w:rsidRDefault="00357E4D" w:rsidP="00237EA4">
      <w:pPr>
        <w:pStyle w:val="Heading1"/>
        <w:shd w:val="clear" w:color="auto" w:fill="FFFFFF" w:themeFill="background1"/>
        <w:spacing w:before="240" w:after="240"/>
        <w:rPr>
          <w:color w:val="auto"/>
        </w:rPr>
      </w:pPr>
      <w:bookmarkStart w:id="36" w:name="_Toc380399269"/>
      <w:bookmarkStart w:id="37" w:name="_Toc443373109"/>
      <w:r>
        <w:rPr>
          <w:color w:val="auto"/>
        </w:rPr>
        <w:t>Annexe I : Comment les questionnaires seront-ils analysés ?</w:t>
      </w:r>
      <w:bookmarkEnd w:id="36"/>
      <w:bookmarkEnd w:id="37"/>
      <w:r>
        <w:rPr>
          <w:color w:val="auto"/>
        </w:rPr>
        <w:t xml:space="preserve"> </w:t>
      </w:r>
    </w:p>
    <w:p w14:paraId="23513ECA" w14:textId="77777777" w:rsidR="001101E1" w:rsidRDefault="001101E1" w:rsidP="001101E1">
      <w:pPr>
        <w:pStyle w:val="Heading4"/>
      </w:pPr>
      <w:r>
        <w:t>Public cible</w:t>
      </w:r>
    </w:p>
    <w:p w14:paraId="7EE28500" w14:textId="77777777" w:rsidR="001101E1" w:rsidRDefault="004443D0" w:rsidP="001101E1">
      <w:r>
        <w:t>Deux questionnaires distincts ont été développés pour les coord</w:t>
      </w:r>
      <w:r w:rsidR="00356B07">
        <w:t>on</w:t>
      </w:r>
      <w:r>
        <w:t xml:space="preserve">nateurs de Cluster et les partenaires du Cluster. Ils posent des questions similaires concernant la performance de leur Cluster. </w:t>
      </w:r>
    </w:p>
    <w:p w14:paraId="531544FD" w14:textId="77777777" w:rsidR="001101E1" w:rsidRDefault="003116C1" w:rsidP="001101E1">
      <w:pPr>
        <w:pStyle w:val="Heading4"/>
      </w:pPr>
      <w:r>
        <w:t>Portée et structure des questionnaires</w:t>
      </w:r>
    </w:p>
    <w:p w14:paraId="72047EA4" w14:textId="77777777" w:rsidR="003116C1" w:rsidRDefault="003116C1" w:rsidP="003116C1">
      <w:r>
        <w:t>Les questionnaires demandent aux partenaires et aux coord</w:t>
      </w:r>
      <w:r w:rsidR="006508C9">
        <w:t>on</w:t>
      </w:r>
      <w:r>
        <w:t>nateurs de Cluster d'évaluer la performance par rapport aux six fonctions de base des Clusters et à la redevabilité envers les populations affectées. La plupart des questions sont qualitatives. Les questionnaires seront remplis via des formulaires en ligne anonymes.</w:t>
      </w:r>
    </w:p>
    <w:p w14:paraId="317B4686" w14:textId="77777777" w:rsidR="003116C1" w:rsidRDefault="003116C1" w:rsidP="00237EA4">
      <w:pPr>
        <w:spacing w:after="120"/>
      </w:pPr>
      <w:r>
        <w:t>Le questionnaire comporte les sections suivantes :</w:t>
      </w:r>
    </w:p>
    <w:p w14:paraId="614D60B7" w14:textId="77777777" w:rsidR="003116C1" w:rsidRDefault="003116C1" w:rsidP="003116C1">
      <w:pPr>
        <w:pStyle w:val="ListParagraph"/>
        <w:numPr>
          <w:ilvl w:val="0"/>
          <w:numId w:val="22"/>
        </w:numPr>
      </w:pPr>
      <w:r>
        <w:t>Description générale de la structure du Cluster et des partenaires et la description des répondants.</w:t>
      </w:r>
    </w:p>
    <w:p w14:paraId="708424BE" w14:textId="77777777" w:rsidR="001101E1" w:rsidRDefault="001101E1" w:rsidP="003116C1">
      <w:pPr>
        <w:pStyle w:val="ListParagraph"/>
        <w:numPr>
          <w:ilvl w:val="0"/>
          <w:numId w:val="22"/>
        </w:numPr>
      </w:pPr>
      <w:r>
        <w:t>Soutien à la prestation de services.</w:t>
      </w:r>
    </w:p>
    <w:p w14:paraId="18828C2E" w14:textId="24724BCB" w:rsidR="001101E1" w:rsidRDefault="004C1E86" w:rsidP="003116C1">
      <w:pPr>
        <w:pStyle w:val="ListParagraph"/>
        <w:numPr>
          <w:ilvl w:val="0"/>
          <w:numId w:val="22"/>
        </w:numPr>
      </w:pPr>
      <w:r>
        <w:t xml:space="preserve">Eclairer </w:t>
      </w:r>
      <w:r w:rsidR="001101E1">
        <w:t xml:space="preserve">le processus décisionnel stratégique par le </w:t>
      </w:r>
      <w:r w:rsidR="00D477D7">
        <w:t>HC</w:t>
      </w:r>
      <w:r w:rsidR="001101E1">
        <w:t>/</w:t>
      </w:r>
      <w:r w:rsidR="00D477D7">
        <w:t>HCT</w:t>
      </w:r>
      <w:r w:rsidR="001101E1">
        <w:t>.</w:t>
      </w:r>
    </w:p>
    <w:p w14:paraId="63487DA0" w14:textId="77777777" w:rsidR="001101E1" w:rsidRDefault="001101E1" w:rsidP="003116C1">
      <w:pPr>
        <w:pStyle w:val="ListParagraph"/>
        <w:numPr>
          <w:ilvl w:val="0"/>
          <w:numId w:val="22"/>
        </w:numPr>
      </w:pPr>
      <w:r>
        <w:t xml:space="preserve">Planification et mise en œuvre des stratégies du Cluster. </w:t>
      </w:r>
    </w:p>
    <w:p w14:paraId="6F0856D0" w14:textId="77777777" w:rsidR="001101E1" w:rsidRDefault="001101E1" w:rsidP="003116C1">
      <w:pPr>
        <w:pStyle w:val="ListParagraph"/>
        <w:numPr>
          <w:ilvl w:val="0"/>
          <w:numId w:val="22"/>
        </w:numPr>
      </w:pPr>
      <w:r>
        <w:t>Suivi et évaluation de la performance.</w:t>
      </w:r>
    </w:p>
    <w:p w14:paraId="2DF754C9" w14:textId="77777777" w:rsidR="003116C1" w:rsidRDefault="005D03FA" w:rsidP="003116C1">
      <w:pPr>
        <w:pStyle w:val="ListParagraph"/>
        <w:numPr>
          <w:ilvl w:val="0"/>
          <w:numId w:val="22"/>
        </w:numPr>
      </w:pPr>
      <w:r>
        <w:t xml:space="preserve">Renforcement des capacités nationales en matière de préparation et de planification d'urgence. </w:t>
      </w:r>
    </w:p>
    <w:p w14:paraId="047C7A2A" w14:textId="77777777" w:rsidR="005D03FA" w:rsidRDefault="005D03FA" w:rsidP="003116C1">
      <w:pPr>
        <w:pStyle w:val="ListParagraph"/>
        <w:numPr>
          <w:ilvl w:val="0"/>
          <w:numId w:val="22"/>
        </w:numPr>
      </w:pPr>
      <w:r>
        <w:t>Soutien d'un plaidoyer fort</w:t>
      </w:r>
    </w:p>
    <w:p w14:paraId="36675A40" w14:textId="77777777" w:rsidR="001101E1" w:rsidRDefault="003116C1" w:rsidP="003116C1">
      <w:pPr>
        <w:pStyle w:val="ListParagraph"/>
        <w:numPr>
          <w:ilvl w:val="0"/>
          <w:numId w:val="22"/>
        </w:numPr>
      </w:pPr>
      <w:r>
        <w:t>Redevabilité envers les populations affectées.</w:t>
      </w:r>
    </w:p>
    <w:p w14:paraId="35FE1D8C" w14:textId="77777777" w:rsidR="001101E1" w:rsidRDefault="001101E1" w:rsidP="001101E1">
      <w:pPr>
        <w:pStyle w:val="Heading4"/>
      </w:pPr>
      <w:r>
        <w:t>Questions</w:t>
      </w:r>
    </w:p>
    <w:p w14:paraId="70C04498" w14:textId="77777777" w:rsidR="00357E4D" w:rsidRPr="00BD0C2D" w:rsidRDefault="003A2DDE" w:rsidP="00237EA4">
      <w:pPr>
        <w:spacing w:after="120"/>
      </w:pPr>
      <w:r>
        <w:t>Les réponses à chaque question seront notées en 5</w:t>
      </w:r>
      <w:r w:rsidR="00356B07">
        <w:t> </w:t>
      </w:r>
      <w:r>
        <w:t>catégories.</w:t>
      </w:r>
    </w:p>
    <w:tbl>
      <w:tblPr>
        <w:tblW w:w="6068" w:type="dxa"/>
        <w:tblInd w:w="38" w:type="dxa"/>
        <w:tblCellMar>
          <w:left w:w="0" w:type="dxa"/>
          <w:right w:w="0" w:type="dxa"/>
        </w:tblCellMar>
        <w:tblLook w:val="0420" w:firstRow="1" w:lastRow="0" w:firstColumn="0" w:lastColumn="0" w:noHBand="0" w:noVBand="1"/>
      </w:tblPr>
      <w:tblGrid>
        <w:gridCol w:w="4650"/>
        <w:gridCol w:w="1418"/>
      </w:tblGrid>
      <w:tr w:rsidR="00840BC1" w:rsidRPr="00E97EC1" w14:paraId="20D1D40B" w14:textId="77777777" w:rsidTr="00840BC1">
        <w:trPr>
          <w:trHeight w:hRule="exact" w:val="397"/>
        </w:trPr>
        <w:tc>
          <w:tcPr>
            <w:tcW w:w="4650"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vAlign w:val="center"/>
          </w:tcPr>
          <w:p w14:paraId="1B147907" w14:textId="77777777" w:rsidR="001101E1" w:rsidRPr="00E97EC1" w:rsidRDefault="00327A55" w:rsidP="001101E1">
            <w:pPr>
              <w:jc w:val="left"/>
              <w:rPr>
                <w:color w:val="FFFFFF" w:themeColor="background1"/>
                <w:sz w:val="18"/>
                <w:szCs w:val="18"/>
              </w:rPr>
            </w:pPr>
            <w:r>
              <w:rPr>
                <w:color w:val="FFFFFF" w:themeColor="background1"/>
                <w:sz w:val="18"/>
              </w:rPr>
              <w:t xml:space="preserve">    Description des catégories </w:t>
            </w:r>
          </w:p>
        </w:tc>
        <w:tc>
          <w:tcPr>
            <w:tcW w:w="1418"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14:paraId="7B73B41E" w14:textId="77777777" w:rsidR="001101E1" w:rsidRPr="00E97EC1" w:rsidRDefault="001101E1" w:rsidP="00327A55">
            <w:pPr>
              <w:rPr>
                <w:color w:val="FFFFFF" w:themeColor="background1"/>
                <w:sz w:val="18"/>
                <w:szCs w:val="18"/>
              </w:rPr>
            </w:pPr>
            <w:r>
              <w:rPr>
                <w:color w:val="FFFFFF" w:themeColor="background1"/>
                <w:sz w:val="18"/>
              </w:rPr>
              <w:t>Points</w:t>
            </w:r>
          </w:p>
        </w:tc>
      </w:tr>
      <w:tr w:rsidR="00840BC1" w:rsidRPr="006A0620" w14:paraId="1FC2D623" w14:textId="77777777" w:rsidTr="00840BC1">
        <w:trPr>
          <w:trHeight w:hRule="exact" w:val="397"/>
        </w:trPr>
        <w:tc>
          <w:tcPr>
            <w:tcW w:w="4650"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14:paraId="2CC06843" w14:textId="77777777" w:rsidR="001101E1" w:rsidRPr="006A0620" w:rsidRDefault="007D3FD4">
            <w:pPr>
              <w:jc w:val="left"/>
              <w:rPr>
                <w:sz w:val="18"/>
                <w:szCs w:val="18"/>
              </w:rPr>
            </w:pPr>
            <w:r>
              <w:rPr>
                <w:sz w:val="18"/>
              </w:rPr>
              <w:t>Aucune mesure n'a été prise.</w:t>
            </w:r>
          </w:p>
        </w:tc>
        <w:tc>
          <w:tcPr>
            <w:tcW w:w="1418"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14:paraId="6C6CAA01" w14:textId="77777777" w:rsidR="001101E1" w:rsidRPr="006A0620" w:rsidRDefault="001101E1" w:rsidP="003116C1">
            <w:pPr>
              <w:jc w:val="left"/>
              <w:rPr>
                <w:sz w:val="18"/>
                <w:szCs w:val="18"/>
              </w:rPr>
            </w:pPr>
            <w:r>
              <w:rPr>
                <w:sz w:val="18"/>
              </w:rPr>
              <w:t>0</w:t>
            </w:r>
          </w:p>
        </w:tc>
      </w:tr>
      <w:tr w:rsidR="00840BC1" w:rsidRPr="00C25269" w14:paraId="79216670" w14:textId="77777777" w:rsidTr="00BC57A6">
        <w:trPr>
          <w:trHeight w:hRule="exact" w:val="801"/>
        </w:trPr>
        <w:tc>
          <w:tcPr>
            <w:tcW w:w="465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vAlign w:val="center"/>
          </w:tcPr>
          <w:p w14:paraId="109DB43D" w14:textId="77777777" w:rsidR="001101E1" w:rsidRPr="006A0620" w:rsidRDefault="00914F3B" w:rsidP="007D3FD4">
            <w:pPr>
              <w:jc w:val="left"/>
              <w:rPr>
                <w:sz w:val="18"/>
                <w:szCs w:val="18"/>
              </w:rPr>
            </w:pPr>
            <w:r>
              <w:rPr>
                <w:sz w:val="18"/>
              </w:rPr>
              <w:t>Des mesures ont été prises, mais elles n'ont pas été mises en œuvre (avec succès)</w:t>
            </w:r>
          </w:p>
        </w:tc>
        <w:tc>
          <w:tcPr>
            <w:tcW w:w="141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0D18527E" w14:textId="77777777" w:rsidR="001101E1" w:rsidRPr="00C25269" w:rsidRDefault="001101E1" w:rsidP="003116C1">
            <w:pPr>
              <w:jc w:val="left"/>
              <w:rPr>
                <w:sz w:val="18"/>
                <w:szCs w:val="18"/>
              </w:rPr>
            </w:pPr>
            <w:r>
              <w:rPr>
                <w:sz w:val="18"/>
              </w:rPr>
              <w:t>1</w:t>
            </w:r>
          </w:p>
        </w:tc>
      </w:tr>
      <w:tr w:rsidR="00840BC1" w:rsidRPr="006A0620" w14:paraId="04A1EB10" w14:textId="77777777" w:rsidTr="00BC57A6">
        <w:trPr>
          <w:trHeight w:hRule="exact" w:val="786"/>
        </w:trPr>
        <w:tc>
          <w:tcPr>
            <w:tcW w:w="465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14:paraId="1163DF82" w14:textId="77777777" w:rsidR="001101E1" w:rsidRPr="006A0620" w:rsidRDefault="00914F3B">
            <w:pPr>
              <w:jc w:val="left"/>
              <w:rPr>
                <w:sz w:val="18"/>
                <w:szCs w:val="18"/>
              </w:rPr>
            </w:pPr>
            <w:r>
              <w:rPr>
                <w:sz w:val="18"/>
              </w:rPr>
              <w:t>Des mesures ont été prises, mais elles nécessitent une amélioration majeure</w:t>
            </w:r>
          </w:p>
        </w:tc>
        <w:tc>
          <w:tcPr>
            <w:tcW w:w="141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14:paraId="3F824BC7" w14:textId="77777777" w:rsidR="001101E1" w:rsidRPr="006A0620" w:rsidRDefault="001101E1" w:rsidP="003116C1">
            <w:pPr>
              <w:jc w:val="left"/>
              <w:rPr>
                <w:sz w:val="18"/>
                <w:szCs w:val="18"/>
              </w:rPr>
            </w:pPr>
            <w:r>
              <w:rPr>
                <w:sz w:val="18"/>
              </w:rPr>
              <w:t>2</w:t>
            </w:r>
          </w:p>
        </w:tc>
      </w:tr>
      <w:tr w:rsidR="00840BC1" w:rsidRPr="00B33E55" w14:paraId="4EC31310" w14:textId="77777777" w:rsidTr="00BC57A6">
        <w:trPr>
          <w:trHeight w:hRule="exact" w:val="783"/>
        </w:trPr>
        <w:tc>
          <w:tcPr>
            <w:tcW w:w="465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vAlign w:val="center"/>
          </w:tcPr>
          <w:p w14:paraId="52C36927" w14:textId="77777777" w:rsidR="001101E1" w:rsidRPr="002C6A3C" w:rsidRDefault="00914F3B" w:rsidP="007D3FD4">
            <w:pPr>
              <w:jc w:val="left"/>
              <w:rPr>
                <w:sz w:val="18"/>
                <w:szCs w:val="18"/>
              </w:rPr>
            </w:pPr>
            <w:r>
              <w:rPr>
                <w:sz w:val="18"/>
              </w:rPr>
              <w:t>Des mesures ont été prises, mais elles nécessitent des améliorations mineures</w:t>
            </w:r>
          </w:p>
        </w:tc>
        <w:tc>
          <w:tcPr>
            <w:tcW w:w="141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2DA5DAAE" w14:textId="77777777" w:rsidR="001101E1" w:rsidRPr="00327A55" w:rsidRDefault="001101E1" w:rsidP="003116C1">
            <w:pPr>
              <w:jc w:val="left"/>
              <w:rPr>
                <w:sz w:val="18"/>
                <w:szCs w:val="18"/>
              </w:rPr>
            </w:pPr>
            <w:r>
              <w:rPr>
                <w:sz w:val="18"/>
              </w:rPr>
              <w:t>3</w:t>
            </w:r>
          </w:p>
        </w:tc>
      </w:tr>
      <w:tr w:rsidR="00840BC1" w:rsidRPr="00B33E55" w14:paraId="7443DE69" w14:textId="77777777" w:rsidTr="00840BC1">
        <w:trPr>
          <w:trHeight w:hRule="exact" w:val="397"/>
        </w:trPr>
        <w:tc>
          <w:tcPr>
            <w:tcW w:w="465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14:paraId="2CBF1C17" w14:textId="77777777" w:rsidR="001101E1" w:rsidRPr="001101E1" w:rsidRDefault="007D3FD4">
            <w:pPr>
              <w:jc w:val="left"/>
              <w:rPr>
                <w:sz w:val="18"/>
                <w:szCs w:val="18"/>
              </w:rPr>
            </w:pPr>
            <w:r>
              <w:rPr>
                <w:sz w:val="18"/>
              </w:rPr>
              <w:t>Des mesures ont été prises avec succès</w:t>
            </w:r>
          </w:p>
        </w:tc>
        <w:tc>
          <w:tcPr>
            <w:tcW w:w="141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14:paraId="3AA55893" w14:textId="77777777" w:rsidR="001101E1" w:rsidRPr="00327A55" w:rsidRDefault="001101E1" w:rsidP="003116C1">
            <w:pPr>
              <w:jc w:val="left"/>
              <w:rPr>
                <w:sz w:val="18"/>
                <w:szCs w:val="18"/>
              </w:rPr>
            </w:pPr>
            <w:r>
              <w:rPr>
                <w:sz w:val="18"/>
              </w:rPr>
              <w:t>4</w:t>
            </w:r>
          </w:p>
        </w:tc>
      </w:tr>
      <w:tr w:rsidR="00840BC1" w:rsidRPr="00B33E55" w14:paraId="76E767AB" w14:textId="77777777" w:rsidTr="00A65394">
        <w:trPr>
          <w:trHeight w:hRule="exact" w:val="562"/>
        </w:trPr>
        <w:tc>
          <w:tcPr>
            <w:tcW w:w="465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vAlign w:val="center"/>
          </w:tcPr>
          <w:p w14:paraId="6AB84845" w14:textId="77777777" w:rsidR="001101E1" w:rsidRPr="001101E1" w:rsidRDefault="001101E1" w:rsidP="00327A55">
            <w:pPr>
              <w:jc w:val="left"/>
              <w:rPr>
                <w:sz w:val="18"/>
                <w:szCs w:val="18"/>
              </w:rPr>
            </w:pPr>
            <w:r>
              <w:rPr>
                <w:sz w:val="18"/>
              </w:rPr>
              <w:t>Je ne sais pas</w:t>
            </w:r>
          </w:p>
        </w:tc>
        <w:tc>
          <w:tcPr>
            <w:tcW w:w="141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3AB96F16" w14:textId="7300EFC4" w:rsidR="001101E1" w:rsidRPr="00327A55" w:rsidRDefault="00404C44">
            <w:pPr>
              <w:jc w:val="left"/>
              <w:rPr>
                <w:sz w:val="18"/>
                <w:szCs w:val="18"/>
              </w:rPr>
            </w:pPr>
            <w:r>
              <w:rPr>
                <w:sz w:val="18"/>
              </w:rPr>
              <w:t>0</w:t>
            </w:r>
          </w:p>
        </w:tc>
      </w:tr>
      <w:tr w:rsidR="00840BC1" w:rsidRPr="00B33E55" w14:paraId="1F672133" w14:textId="77777777" w:rsidTr="00840BC1">
        <w:trPr>
          <w:trHeight w:hRule="exact" w:val="397"/>
        </w:trPr>
        <w:tc>
          <w:tcPr>
            <w:tcW w:w="465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14:paraId="268112AB" w14:textId="43E7AA56" w:rsidR="001101E1" w:rsidRPr="001101E1" w:rsidRDefault="00404C44" w:rsidP="00327A55">
            <w:pPr>
              <w:jc w:val="left"/>
              <w:rPr>
                <w:sz w:val="18"/>
                <w:szCs w:val="18"/>
              </w:rPr>
            </w:pPr>
            <w:r>
              <w:rPr>
                <w:sz w:val="18"/>
              </w:rPr>
              <w:t>Non applic</w:t>
            </w:r>
            <w:bookmarkStart w:id="38" w:name="_GoBack"/>
            <w:bookmarkEnd w:id="38"/>
            <w:r>
              <w:rPr>
                <w:sz w:val="18"/>
              </w:rPr>
              <w:t>able</w:t>
            </w:r>
          </w:p>
        </w:tc>
        <w:tc>
          <w:tcPr>
            <w:tcW w:w="141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14:paraId="40B5F43A" w14:textId="77777777" w:rsidR="001101E1" w:rsidRPr="00327A55" w:rsidRDefault="001101E1">
            <w:pPr>
              <w:jc w:val="left"/>
              <w:rPr>
                <w:sz w:val="18"/>
                <w:szCs w:val="18"/>
              </w:rPr>
            </w:pPr>
            <w:r>
              <w:rPr>
                <w:sz w:val="18"/>
              </w:rPr>
              <w:t>Non compté</w:t>
            </w:r>
          </w:p>
        </w:tc>
      </w:tr>
    </w:tbl>
    <w:p w14:paraId="527169FB" w14:textId="77777777" w:rsidR="00357E4D" w:rsidRPr="00237EA4" w:rsidRDefault="00357E4D" w:rsidP="00BD0C2D">
      <w:pPr>
        <w:shd w:val="clear" w:color="auto" w:fill="FFFFFF" w:themeFill="background1"/>
        <w:rPr>
          <w:sz w:val="12"/>
        </w:rPr>
      </w:pPr>
    </w:p>
    <w:p w14:paraId="63FBB4D2" w14:textId="77777777" w:rsidR="001101E1" w:rsidRDefault="001101E1" w:rsidP="00327A55">
      <w:pPr>
        <w:pStyle w:val="Heading4"/>
      </w:pPr>
      <w:r w:rsidRPr="00935F98">
        <w:t>Analyse et système de notation</w:t>
      </w:r>
    </w:p>
    <w:p w14:paraId="4A54D90B" w14:textId="77777777" w:rsidR="001101E1" w:rsidRDefault="001101E1" w:rsidP="001101E1">
      <w:pPr>
        <w:shd w:val="clear" w:color="auto" w:fill="FFFFFF" w:themeFill="background1"/>
      </w:pPr>
      <w:r>
        <w:t>Les questionnaires seront compilés et analysés séparément au niveau national et à chaque niveau sous-national.</w:t>
      </w:r>
    </w:p>
    <w:p w14:paraId="34176565" w14:textId="77777777" w:rsidR="001101E1" w:rsidRDefault="001101E1" w:rsidP="00327A55">
      <w:pPr>
        <w:pStyle w:val="Heading4"/>
      </w:pPr>
      <w:r>
        <w:t>Système de notation pour les questions</w:t>
      </w:r>
    </w:p>
    <w:p w14:paraId="0099AAD6" w14:textId="77777777" w:rsidR="00A51137" w:rsidRDefault="0041515A" w:rsidP="00A51137">
      <w:pPr>
        <w:shd w:val="clear" w:color="auto" w:fill="FFFFFF" w:themeFill="background1"/>
      </w:pPr>
      <w:r>
        <w:rPr>
          <w:u w:val="single"/>
        </w:rPr>
        <w:t>Pour chaque questionnaire</w:t>
      </w:r>
      <w:r>
        <w:t>, un score pour chaque question sera déterminé :</w:t>
      </w:r>
    </w:p>
    <w:p w14:paraId="223B90BC" w14:textId="77777777" w:rsidR="00A51137" w:rsidRPr="00A65394" w:rsidRDefault="00A51137" w:rsidP="00A51137">
      <w:pPr>
        <w:shd w:val="clear" w:color="auto" w:fill="FFFFFF" w:themeFill="background1"/>
        <w:rPr>
          <w:b/>
        </w:rPr>
      </w:pPr>
      <w:r>
        <w:rPr>
          <w:b/>
        </w:rPr>
        <w:t>Q = P/M</w:t>
      </w:r>
    </w:p>
    <w:p w14:paraId="622C5097" w14:textId="77777777" w:rsidR="00A51137" w:rsidRDefault="00A51137" w:rsidP="00A51137">
      <w:pPr>
        <w:shd w:val="clear" w:color="auto" w:fill="FFFFFF" w:themeFill="background1"/>
      </w:pPr>
      <w:r>
        <w:t xml:space="preserve">Où Q est le nombre de points de la réponse à la question, et M est le nombre maximum de points possible pour la question. </w:t>
      </w:r>
    </w:p>
    <w:p w14:paraId="591CA375" w14:textId="77777777" w:rsidR="00A51137" w:rsidRPr="00A65394" w:rsidRDefault="00A51137" w:rsidP="00A65394">
      <w:pPr>
        <w:shd w:val="clear" w:color="auto" w:fill="FFFFFF" w:themeFill="background1"/>
        <w:spacing w:after="60"/>
        <w:rPr>
          <w:szCs w:val="21"/>
        </w:rPr>
      </w:pPr>
      <w:r>
        <w:t>Par exemple :</w:t>
      </w:r>
    </w:p>
    <w:p w14:paraId="3AB7A58F" w14:textId="77777777" w:rsidR="00A51137" w:rsidRPr="00A65394" w:rsidRDefault="00A51137" w:rsidP="00A65394">
      <w:pPr>
        <w:pStyle w:val="ListParagraph"/>
        <w:numPr>
          <w:ilvl w:val="0"/>
          <w:numId w:val="24"/>
        </w:numPr>
        <w:shd w:val="clear" w:color="auto" w:fill="FFFFFF" w:themeFill="background1"/>
        <w:rPr>
          <w:color w:val="848057" w:themeColor="accent1" w:themeShade="BF"/>
          <w:szCs w:val="20"/>
        </w:rPr>
      </w:pPr>
      <w:r>
        <w:rPr>
          <w:color w:val="848057" w:themeColor="accent1" w:themeShade="BF"/>
        </w:rPr>
        <w:t>Si les points de la réponse à la question sont de 2</w:t>
      </w:r>
    </w:p>
    <w:p w14:paraId="32572190" w14:textId="77777777" w:rsidR="00A51137" w:rsidRPr="00A65394" w:rsidRDefault="00A51137" w:rsidP="00A65394">
      <w:pPr>
        <w:pStyle w:val="ListParagraph"/>
        <w:numPr>
          <w:ilvl w:val="0"/>
          <w:numId w:val="24"/>
        </w:numPr>
        <w:shd w:val="clear" w:color="auto" w:fill="FFFFFF" w:themeFill="background1"/>
        <w:rPr>
          <w:color w:val="848057" w:themeColor="accent1" w:themeShade="BF"/>
          <w:szCs w:val="20"/>
        </w:rPr>
      </w:pPr>
      <w:r>
        <w:rPr>
          <w:color w:val="848057" w:themeColor="accent1" w:themeShade="BF"/>
        </w:rPr>
        <w:t>Et que le nombre maximum de points M pour la question est de 4</w:t>
      </w:r>
    </w:p>
    <w:p w14:paraId="53AF5725" w14:textId="77777777" w:rsidR="00A51137" w:rsidRPr="00A65394" w:rsidRDefault="00A51137" w:rsidP="00A51137">
      <w:pPr>
        <w:shd w:val="clear" w:color="auto" w:fill="FFFFFF" w:themeFill="background1"/>
      </w:pPr>
      <w:r>
        <w:t>Le score pour cette question est 2/4 = 0,5 ou 50 %</w:t>
      </w:r>
    </w:p>
    <w:p w14:paraId="08AF0B60" w14:textId="77777777" w:rsidR="001101E1" w:rsidRDefault="001101E1" w:rsidP="00327A55">
      <w:pPr>
        <w:pStyle w:val="Heading4"/>
      </w:pPr>
      <w:r>
        <w:t>Agrégation des questionnaires</w:t>
      </w:r>
    </w:p>
    <w:p w14:paraId="3E5408B0" w14:textId="77777777" w:rsidR="001101E1" w:rsidRDefault="001101E1" w:rsidP="001101E1">
      <w:pPr>
        <w:shd w:val="clear" w:color="auto" w:fill="FFFFFF" w:themeFill="background1"/>
      </w:pPr>
      <w:r>
        <w:t>Le score médian pour chaque question sera calculé.</w:t>
      </w:r>
    </w:p>
    <w:p w14:paraId="38DE2539" w14:textId="77777777" w:rsidR="001101E1" w:rsidRDefault="001101E1" w:rsidP="00327A55">
      <w:pPr>
        <w:pStyle w:val="Heading4"/>
      </w:pPr>
      <w:r>
        <w:t>Système de notation pour les fonctions de base</w:t>
      </w:r>
    </w:p>
    <w:p w14:paraId="3D46DB04" w14:textId="77777777" w:rsidR="00A51137" w:rsidRPr="00A51137" w:rsidRDefault="00A51137" w:rsidP="00A51137">
      <w:pPr>
        <w:shd w:val="clear" w:color="auto" w:fill="FFFFFF" w:themeFill="background1"/>
      </w:pPr>
      <w:r>
        <w:t>Le système de notation des fonctions de base n'est pas la médiane des scores pour chaque question, mais il est calculé comme expliqué ci-dessous :</w:t>
      </w:r>
    </w:p>
    <w:p w14:paraId="624D0417" w14:textId="77777777" w:rsidR="00A51137" w:rsidRPr="00A51137" w:rsidRDefault="00A51137" w:rsidP="00A51137">
      <w:pPr>
        <w:shd w:val="clear" w:color="auto" w:fill="FFFFFF" w:themeFill="background1"/>
      </w:pPr>
      <w:r>
        <w:rPr>
          <w:u w:val="single"/>
        </w:rPr>
        <w:t>Pour chaque questionnaire</w:t>
      </w:r>
      <w:r>
        <w:t>, un score pour chaque sous-fonction de base sera déterminé séparément à partir de la somme des points attribués aux questions de la sous-fonction de base :</w:t>
      </w:r>
    </w:p>
    <w:p w14:paraId="3FA2C5D1" w14:textId="77777777" w:rsidR="00A51137" w:rsidRPr="00A65394" w:rsidRDefault="00A51137" w:rsidP="00A51137">
      <w:pPr>
        <w:shd w:val="clear" w:color="auto" w:fill="FFFFFF" w:themeFill="background1"/>
        <w:rPr>
          <w:b/>
        </w:rPr>
      </w:pPr>
      <w:r>
        <w:rPr>
          <w:b/>
        </w:rPr>
        <w:t>S = T/M</w:t>
      </w:r>
    </w:p>
    <w:p w14:paraId="628BA622" w14:textId="77777777" w:rsidR="00A51137" w:rsidRPr="00A51137" w:rsidRDefault="00A51137" w:rsidP="00A51137">
      <w:pPr>
        <w:shd w:val="clear" w:color="auto" w:fill="FFFFFF" w:themeFill="background1"/>
      </w:pPr>
      <w:r>
        <w:t xml:space="preserve">Où S est le score pour la sous-fonction, T est le nombre total de points pour la sous-fonction et M est le nombre maximum de points possible pour la sous-fonction. </w:t>
      </w:r>
    </w:p>
    <w:p w14:paraId="227163EF" w14:textId="77777777" w:rsidR="00A51137" w:rsidRPr="00A65394" w:rsidRDefault="00A51137" w:rsidP="00A65394">
      <w:pPr>
        <w:shd w:val="clear" w:color="auto" w:fill="FFFFFF" w:themeFill="background1"/>
        <w:spacing w:after="60"/>
        <w:rPr>
          <w:szCs w:val="21"/>
        </w:rPr>
      </w:pPr>
      <w:r>
        <w:t>Par exemple :</w:t>
      </w:r>
    </w:p>
    <w:p w14:paraId="73138BC8" w14:textId="77777777" w:rsidR="00A51137" w:rsidRPr="00A65394" w:rsidRDefault="00A51137" w:rsidP="00A65394">
      <w:pPr>
        <w:pStyle w:val="ListParagraph"/>
        <w:numPr>
          <w:ilvl w:val="0"/>
          <w:numId w:val="25"/>
        </w:numPr>
        <w:shd w:val="clear" w:color="auto" w:fill="FFFFFF" w:themeFill="background1"/>
        <w:rPr>
          <w:color w:val="848057" w:themeColor="accent1" w:themeShade="BF"/>
          <w:szCs w:val="20"/>
        </w:rPr>
      </w:pPr>
      <w:r>
        <w:rPr>
          <w:color w:val="848057" w:themeColor="accent1" w:themeShade="BF"/>
        </w:rPr>
        <w:t xml:space="preserve">Il y a 3 questions dans une sous-fonction. </w:t>
      </w:r>
    </w:p>
    <w:p w14:paraId="4FE66E31" w14:textId="77777777" w:rsidR="00A51137" w:rsidRPr="00A65394" w:rsidRDefault="00A51137" w:rsidP="00A65394">
      <w:pPr>
        <w:pStyle w:val="ListParagraph"/>
        <w:numPr>
          <w:ilvl w:val="0"/>
          <w:numId w:val="25"/>
        </w:numPr>
        <w:shd w:val="clear" w:color="auto" w:fill="FFFFFF" w:themeFill="background1"/>
        <w:rPr>
          <w:color w:val="848057" w:themeColor="accent1" w:themeShade="BF"/>
          <w:szCs w:val="20"/>
        </w:rPr>
      </w:pPr>
      <w:r>
        <w:rPr>
          <w:color w:val="848057" w:themeColor="accent1" w:themeShade="BF"/>
        </w:rPr>
        <w:t>Les points des réponses à chaque question sont 2, 3 et 1.</w:t>
      </w:r>
    </w:p>
    <w:p w14:paraId="561E356D" w14:textId="77777777" w:rsidR="00A51137" w:rsidRPr="00A65394" w:rsidRDefault="00A51137" w:rsidP="00A65394">
      <w:pPr>
        <w:pStyle w:val="ListParagraph"/>
        <w:numPr>
          <w:ilvl w:val="0"/>
          <w:numId w:val="25"/>
        </w:numPr>
        <w:shd w:val="clear" w:color="auto" w:fill="FFFFFF" w:themeFill="background1"/>
        <w:rPr>
          <w:color w:val="848057" w:themeColor="accent1" w:themeShade="BF"/>
          <w:szCs w:val="20"/>
        </w:rPr>
      </w:pPr>
      <w:r>
        <w:rPr>
          <w:color w:val="848057" w:themeColor="accent1" w:themeShade="BF"/>
        </w:rPr>
        <w:t>Le nombre total de points T pour la sous-fonction sera : 2+3+1=6</w:t>
      </w:r>
    </w:p>
    <w:p w14:paraId="5FF47874" w14:textId="77777777" w:rsidR="00A51137" w:rsidRPr="00A65394" w:rsidRDefault="00A51137" w:rsidP="00A65394">
      <w:pPr>
        <w:pStyle w:val="ListParagraph"/>
        <w:numPr>
          <w:ilvl w:val="0"/>
          <w:numId w:val="25"/>
        </w:numPr>
        <w:shd w:val="clear" w:color="auto" w:fill="FFFFFF" w:themeFill="background1"/>
        <w:rPr>
          <w:color w:val="848057" w:themeColor="accent1" w:themeShade="BF"/>
          <w:szCs w:val="20"/>
        </w:rPr>
      </w:pPr>
      <w:r>
        <w:rPr>
          <w:color w:val="848057" w:themeColor="accent1" w:themeShade="BF"/>
        </w:rPr>
        <w:t>Le nombre maximum de points M pour la sous-fonction sera de 3*4=12</w:t>
      </w:r>
    </w:p>
    <w:p w14:paraId="40BDDC86" w14:textId="77777777" w:rsidR="00A51137" w:rsidRPr="00A65394" w:rsidRDefault="00A51137" w:rsidP="00A51137">
      <w:pPr>
        <w:shd w:val="clear" w:color="auto" w:fill="FFFFFF" w:themeFill="background1"/>
      </w:pPr>
      <w:r>
        <w:t>Par conséquent, le score pour cette sous-fonction sera 6/12 = 0,5 ou 50 %</w:t>
      </w:r>
    </w:p>
    <w:p w14:paraId="4EC1C71D" w14:textId="77777777" w:rsidR="001101E1" w:rsidRDefault="001101E1" w:rsidP="001101E1">
      <w:pPr>
        <w:shd w:val="clear" w:color="auto" w:fill="FFFFFF" w:themeFill="background1"/>
      </w:pPr>
    </w:p>
    <w:p w14:paraId="7B00737B" w14:textId="77777777" w:rsidR="001101E1" w:rsidRDefault="001101E1" w:rsidP="00327A55">
      <w:pPr>
        <w:pStyle w:val="Heading4"/>
      </w:pPr>
      <w:r>
        <w:t>Agrégation des questionnaires</w:t>
      </w:r>
    </w:p>
    <w:p w14:paraId="5B5B2E9E" w14:textId="77777777" w:rsidR="00840BC1" w:rsidRDefault="00327A55" w:rsidP="00A65394">
      <w:pPr>
        <w:shd w:val="clear" w:color="auto" w:fill="FFFFFF" w:themeFill="background1"/>
        <w:rPr>
          <w:rFonts w:asciiTheme="majorHAnsi" w:eastAsiaTheme="majorEastAsia" w:hAnsiTheme="majorHAnsi" w:cstheme="majorBidi"/>
          <w:bCs/>
          <w:i/>
          <w:iCs/>
          <w:color w:val="A9A57C" w:themeColor="accent1"/>
        </w:rPr>
      </w:pPr>
      <w:r>
        <w:t>Le score médian pour chaque sous-fonction sera calculé.</w:t>
      </w:r>
    </w:p>
    <w:p w14:paraId="541843D5" w14:textId="77777777" w:rsidR="001101E1" w:rsidRDefault="001101E1" w:rsidP="00327A55">
      <w:pPr>
        <w:pStyle w:val="Heading4"/>
      </w:pPr>
      <w:r>
        <w:t>Statut de performance</w:t>
      </w:r>
    </w:p>
    <w:p w14:paraId="41EF1374" w14:textId="77777777" w:rsidR="001101E1" w:rsidRDefault="001101E1" w:rsidP="001101E1">
      <w:pPr>
        <w:shd w:val="clear" w:color="auto" w:fill="FFFFFF" w:themeFill="background1"/>
      </w:pPr>
      <w:r>
        <w:t xml:space="preserve">Le score médian sera classé en termes de performance comme suit : </w:t>
      </w:r>
    </w:p>
    <w:tbl>
      <w:tblPr>
        <w:tblW w:w="5217" w:type="dxa"/>
        <w:tblInd w:w="38" w:type="dxa"/>
        <w:tblCellMar>
          <w:left w:w="0" w:type="dxa"/>
          <w:right w:w="0" w:type="dxa"/>
        </w:tblCellMar>
        <w:tblLook w:val="0420" w:firstRow="1" w:lastRow="0" w:firstColumn="0" w:lastColumn="0" w:noHBand="0" w:noVBand="1"/>
      </w:tblPr>
      <w:tblGrid>
        <w:gridCol w:w="1248"/>
        <w:gridCol w:w="3969"/>
      </w:tblGrid>
      <w:tr w:rsidR="00327A55" w:rsidRPr="00E97EC1" w14:paraId="4E2BE0F8" w14:textId="77777777" w:rsidTr="00840BC1">
        <w:trPr>
          <w:trHeight w:hRule="exact" w:val="397"/>
        </w:trPr>
        <w:tc>
          <w:tcPr>
            <w:tcW w:w="1248"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vAlign w:val="center"/>
          </w:tcPr>
          <w:p w14:paraId="0BCA1126" w14:textId="77777777" w:rsidR="00327A55" w:rsidRPr="00E97EC1" w:rsidRDefault="00327A55" w:rsidP="00327A55">
            <w:pPr>
              <w:jc w:val="left"/>
              <w:rPr>
                <w:color w:val="FFFFFF" w:themeColor="background1"/>
                <w:sz w:val="18"/>
                <w:szCs w:val="18"/>
              </w:rPr>
            </w:pPr>
            <w:r>
              <w:rPr>
                <w:color w:val="FFFFFF" w:themeColor="background1"/>
                <w:sz w:val="18"/>
              </w:rPr>
              <w:t xml:space="preserve">    Score </w:t>
            </w:r>
          </w:p>
        </w:tc>
        <w:tc>
          <w:tcPr>
            <w:tcW w:w="3969"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14:paraId="6200A7A2" w14:textId="77777777" w:rsidR="00327A55" w:rsidRPr="00E97EC1" w:rsidRDefault="00327A55" w:rsidP="00840BC1">
            <w:pPr>
              <w:rPr>
                <w:color w:val="FFFFFF" w:themeColor="background1"/>
                <w:sz w:val="18"/>
                <w:szCs w:val="18"/>
              </w:rPr>
            </w:pPr>
            <w:r>
              <w:rPr>
                <w:color w:val="FFFFFF" w:themeColor="background1"/>
                <w:sz w:val="18"/>
              </w:rPr>
              <w:t>Statut de performance</w:t>
            </w:r>
          </w:p>
        </w:tc>
      </w:tr>
      <w:tr w:rsidR="00327A55" w:rsidRPr="006A0620" w14:paraId="6BB677A4" w14:textId="77777777" w:rsidTr="00840BC1">
        <w:trPr>
          <w:trHeight w:hRule="exact" w:val="397"/>
        </w:trPr>
        <w:tc>
          <w:tcPr>
            <w:tcW w:w="1248"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14:paraId="0462723F" w14:textId="77777777" w:rsidR="00327A55" w:rsidRPr="006A0620" w:rsidRDefault="00327A55" w:rsidP="00327A55">
            <w:pPr>
              <w:jc w:val="left"/>
              <w:rPr>
                <w:sz w:val="18"/>
                <w:szCs w:val="18"/>
              </w:rPr>
            </w:pPr>
            <w:r>
              <w:rPr>
                <w:sz w:val="18"/>
              </w:rPr>
              <w:t>&gt; 75 %</w:t>
            </w:r>
          </w:p>
        </w:tc>
        <w:tc>
          <w:tcPr>
            <w:tcW w:w="396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14:paraId="4FC5A0CB" w14:textId="77777777" w:rsidR="00327A55" w:rsidRPr="006A0620" w:rsidRDefault="00327A55" w:rsidP="00840BC1">
            <w:pPr>
              <w:jc w:val="left"/>
              <w:rPr>
                <w:sz w:val="18"/>
                <w:szCs w:val="18"/>
              </w:rPr>
            </w:pPr>
            <w:r>
              <w:rPr>
                <w:sz w:val="18"/>
              </w:rPr>
              <w:t>Bon</w:t>
            </w:r>
          </w:p>
        </w:tc>
      </w:tr>
      <w:tr w:rsidR="00327A55" w:rsidRPr="00C25269" w14:paraId="4D96C844" w14:textId="77777777" w:rsidTr="00840BC1">
        <w:trPr>
          <w:trHeight w:hRule="exact" w:val="397"/>
        </w:trPr>
        <w:tc>
          <w:tcPr>
            <w:tcW w:w="124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vAlign w:val="center"/>
          </w:tcPr>
          <w:p w14:paraId="5218BDFF" w14:textId="77777777" w:rsidR="00327A55" w:rsidRPr="006A0620" w:rsidRDefault="00327A55" w:rsidP="00327A55">
            <w:pPr>
              <w:jc w:val="left"/>
              <w:rPr>
                <w:sz w:val="18"/>
                <w:szCs w:val="18"/>
              </w:rPr>
            </w:pPr>
            <w:r>
              <w:rPr>
                <w:sz w:val="18"/>
              </w:rPr>
              <w:t>51 - 75 %</w:t>
            </w:r>
          </w:p>
        </w:tc>
        <w:tc>
          <w:tcPr>
            <w:tcW w:w="39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1A3DBD60" w14:textId="77777777" w:rsidR="00327A55" w:rsidRPr="00C25269" w:rsidRDefault="00327A55" w:rsidP="00840BC1">
            <w:pPr>
              <w:jc w:val="left"/>
              <w:rPr>
                <w:sz w:val="18"/>
                <w:szCs w:val="18"/>
              </w:rPr>
            </w:pPr>
            <w:r>
              <w:rPr>
                <w:sz w:val="18"/>
              </w:rPr>
              <w:t>Satisfaisant, besoin d'améliorations mineures</w:t>
            </w:r>
          </w:p>
        </w:tc>
      </w:tr>
      <w:tr w:rsidR="00327A55" w:rsidRPr="006A0620" w14:paraId="1744907D" w14:textId="77777777" w:rsidTr="00840BC1">
        <w:trPr>
          <w:trHeight w:hRule="exact" w:val="397"/>
        </w:trPr>
        <w:tc>
          <w:tcPr>
            <w:tcW w:w="124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14:paraId="2C8DC1FB" w14:textId="77777777" w:rsidR="00327A55" w:rsidRPr="006A0620" w:rsidRDefault="00327A55" w:rsidP="00327A55">
            <w:pPr>
              <w:jc w:val="left"/>
              <w:rPr>
                <w:sz w:val="18"/>
                <w:szCs w:val="18"/>
              </w:rPr>
            </w:pPr>
            <w:r>
              <w:rPr>
                <w:sz w:val="18"/>
              </w:rPr>
              <w:t>26 - 50 %</w:t>
            </w:r>
          </w:p>
        </w:tc>
        <w:tc>
          <w:tcPr>
            <w:tcW w:w="396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14:paraId="55577587" w14:textId="77777777" w:rsidR="00327A55" w:rsidRPr="006A0620" w:rsidRDefault="00327A55" w:rsidP="00840BC1">
            <w:pPr>
              <w:jc w:val="left"/>
              <w:rPr>
                <w:sz w:val="18"/>
                <w:szCs w:val="18"/>
              </w:rPr>
            </w:pPr>
            <w:r>
              <w:rPr>
                <w:sz w:val="18"/>
              </w:rPr>
              <w:t>Non satisfaisant, besoin d'améliorations majeures</w:t>
            </w:r>
          </w:p>
        </w:tc>
      </w:tr>
      <w:tr w:rsidR="00327A55" w:rsidRPr="00327A55" w14:paraId="136C2A6B" w14:textId="77777777" w:rsidTr="00840BC1">
        <w:trPr>
          <w:trHeight w:hRule="exact" w:val="397"/>
        </w:trPr>
        <w:tc>
          <w:tcPr>
            <w:tcW w:w="124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vAlign w:val="center"/>
          </w:tcPr>
          <w:p w14:paraId="3C67DA16" w14:textId="77777777" w:rsidR="00327A55" w:rsidRPr="002C6A3C" w:rsidRDefault="00327A55" w:rsidP="00327A55">
            <w:pPr>
              <w:jc w:val="left"/>
              <w:rPr>
                <w:sz w:val="18"/>
                <w:szCs w:val="18"/>
              </w:rPr>
            </w:pPr>
            <w:r>
              <w:rPr>
                <w:rFonts w:cstheme="minorHAnsi"/>
                <w:sz w:val="22"/>
              </w:rPr>
              <w:t>≤ 25 %</w:t>
            </w:r>
          </w:p>
        </w:tc>
        <w:tc>
          <w:tcPr>
            <w:tcW w:w="39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77264D30" w14:textId="77777777" w:rsidR="00327A55" w:rsidRPr="00327A55" w:rsidRDefault="00327A55" w:rsidP="00840BC1">
            <w:pPr>
              <w:jc w:val="left"/>
              <w:rPr>
                <w:sz w:val="18"/>
                <w:szCs w:val="18"/>
              </w:rPr>
            </w:pPr>
            <w:r>
              <w:rPr>
                <w:sz w:val="18"/>
              </w:rPr>
              <w:t>Médiocre</w:t>
            </w:r>
          </w:p>
        </w:tc>
      </w:tr>
    </w:tbl>
    <w:p w14:paraId="37A407A4" w14:textId="77777777" w:rsidR="00357E4D" w:rsidRPr="00BD0C2D" w:rsidRDefault="00357E4D" w:rsidP="00BD0C2D">
      <w:pPr>
        <w:shd w:val="clear" w:color="auto" w:fill="FFFFFF" w:themeFill="background1"/>
      </w:pPr>
    </w:p>
    <w:p w14:paraId="2AC5DDF8" w14:textId="77777777" w:rsidR="00EC5FEA" w:rsidRDefault="00EC5FEA" w:rsidP="00EC5FEA">
      <w:pPr>
        <w:pStyle w:val="Heading4"/>
      </w:pPr>
      <w:r>
        <w:t>Résultats</w:t>
      </w:r>
    </w:p>
    <w:p w14:paraId="03E14033" w14:textId="77777777" w:rsidR="00EC5FEA" w:rsidRDefault="008F2CF5" w:rsidP="00EC5FEA">
      <w:pPr>
        <w:shd w:val="clear" w:color="auto" w:fill="FFFFFF" w:themeFill="background1"/>
      </w:pPr>
      <w:r>
        <w:t xml:space="preserve">Les réponses seront automatiquement analysées et un rapport (qui sera également généré automatiquement) indiquera le statut de performance du Cluster (tableau ci-dessus) et fournira des commentaires narratifs. </w:t>
      </w:r>
    </w:p>
    <w:p w14:paraId="7368947B" w14:textId="77777777" w:rsidR="00EC5FEA" w:rsidRDefault="00EC5FEA" w:rsidP="00EC5FEA">
      <w:pPr>
        <w:shd w:val="clear" w:color="auto" w:fill="FFFFFF" w:themeFill="background1"/>
      </w:pPr>
      <w:r>
        <w:t xml:space="preserve">Les résultats et le rapport seront discutés lors d'une réunion du Cluster. Les partenaires du Cluster identifieront les bonnes pratiques, les contraintes sur les performances, et </w:t>
      </w:r>
      <w:r w:rsidR="00AC5ED8">
        <w:t>suivront</w:t>
      </w:r>
      <w:r>
        <w:t xml:space="preserve"> les actions visant à améliorer la performance. Ces résultats seront partagés, selon le cas, avec les agences chefs de file de Cluster, les autorités nationales, le </w:t>
      </w:r>
      <w:r w:rsidR="009D1682">
        <w:t>c</w:t>
      </w:r>
      <w:r w:rsidR="009D1682" w:rsidRPr="009D1682">
        <w:t>oordonnateur de l'action humanitaire</w:t>
      </w:r>
      <w:r w:rsidR="009D1682">
        <w:t xml:space="preserve"> </w:t>
      </w:r>
      <w:r>
        <w:t>et les Clusters mondiaux.</w:t>
      </w:r>
    </w:p>
    <w:p w14:paraId="0E15161E" w14:textId="77777777" w:rsidR="00EC5FEA" w:rsidRDefault="00EC5FEA" w:rsidP="00EC5FEA">
      <w:pPr>
        <w:shd w:val="clear" w:color="auto" w:fill="FFFFFF" w:themeFill="background1"/>
      </w:pPr>
      <w:r>
        <w:t xml:space="preserve">Répéter l'enquête permettra de surveiller la performance des Clusters au fil du temps. </w:t>
      </w:r>
    </w:p>
    <w:p w14:paraId="59FE31DF" w14:textId="77777777" w:rsidR="006671D2" w:rsidRDefault="008F2CF5" w:rsidP="00EC5FEA">
      <w:pPr>
        <w:shd w:val="clear" w:color="auto" w:fill="FFFFFF" w:themeFill="background1"/>
      </w:pPr>
      <w:r>
        <w:t xml:space="preserve">Les Clusters mondiaux utiliseront les résultats pour identifier les pays et les fonctions qui ont besoin d'un soutien supplémentaire. </w:t>
      </w:r>
    </w:p>
    <w:p w14:paraId="07CC21F7" w14:textId="77777777" w:rsidR="006671D2" w:rsidRDefault="006671D2">
      <w:pPr>
        <w:spacing w:after="200" w:line="276" w:lineRule="auto"/>
        <w:jc w:val="left"/>
      </w:pPr>
      <w:r>
        <w:br w:type="page"/>
      </w:r>
    </w:p>
    <w:p w14:paraId="3D3FAE10" w14:textId="77777777" w:rsidR="006671D2" w:rsidRDefault="006671D2" w:rsidP="006671D2">
      <w:pPr>
        <w:pStyle w:val="Heading1"/>
        <w:shd w:val="clear" w:color="auto" w:fill="FFFFFF" w:themeFill="background1"/>
        <w:rPr>
          <w:color w:val="auto"/>
        </w:rPr>
      </w:pPr>
      <w:bookmarkStart w:id="39" w:name="_Toc380399270"/>
      <w:bookmarkStart w:id="40" w:name="_Toc443373110"/>
      <w:r>
        <w:rPr>
          <w:color w:val="auto"/>
        </w:rPr>
        <w:t>Annexe II : Rapport final sur la performance de la coordination (modèle)</w:t>
      </w:r>
      <w:bookmarkEnd w:id="39"/>
      <w:bookmarkEnd w:id="40"/>
    </w:p>
    <w:p w14:paraId="4F057188" w14:textId="77777777" w:rsidR="00040A00" w:rsidRDefault="00040A00" w:rsidP="00040A00"/>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3"/>
        <w:gridCol w:w="2697"/>
        <w:gridCol w:w="2340"/>
        <w:gridCol w:w="1710"/>
      </w:tblGrid>
      <w:tr w:rsidR="00CE371F" w14:paraId="42727802" w14:textId="77777777" w:rsidTr="00A65394">
        <w:tc>
          <w:tcPr>
            <w:tcW w:w="8820" w:type="dxa"/>
            <w:gridSpan w:val="4"/>
          </w:tcPr>
          <w:p w14:paraId="1EE14074" w14:textId="77777777" w:rsidR="00CE371F" w:rsidRPr="00A65394" w:rsidRDefault="00CE371F" w:rsidP="00040A00">
            <w:pPr>
              <w:rPr>
                <w:b/>
              </w:rPr>
            </w:pPr>
            <w:r>
              <w:rPr>
                <w:b/>
                <w:color w:val="6F654B" w:themeColor="text1" w:themeTint="BF"/>
                <w:sz w:val="28"/>
              </w:rPr>
              <w:t>Rapport final sur la performance de la coordination et Plan d'intervention</w:t>
            </w:r>
          </w:p>
        </w:tc>
      </w:tr>
      <w:tr w:rsidR="00CE371F" w14:paraId="1FD84B93" w14:textId="77777777" w:rsidTr="00A65394">
        <w:tc>
          <w:tcPr>
            <w:tcW w:w="8820" w:type="dxa"/>
            <w:gridSpan w:val="4"/>
          </w:tcPr>
          <w:p w14:paraId="3C72C4B6" w14:textId="77777777" w:rsidR="00CE371F" w:rsidRPr="00A65394" w:rsidRDefault="00CE371F" w:rsidP="00A65394">
            <w:pPr>
              <w:spacing w:after="0"/>
              <w:rPr>
                <w:color w:val="6F654B" w:themeColor="text1" w:themeTint="BF"/>
                <w:sz w:val="18"/>
              </w:rPr>
            </w:pPr>
            <w:r>
              <w:rPr>
                <w:color w:val="6F654B" w:themeColor="text1" w:themeTint="BF"/>
                <w:sz w:val="18"/>
              </w:rPr>
              <w:t>Cluster :</w:t>
            </w:r>
          </w:p>
          <w:p w14:paraId="19F147BF" w14:textId="77777777" w:rsidR="00CE371F" w:rsidRPr="00A65394" w:rsidRDefault="00CE371F" w:rsidP="00A65394">
            <w:pPr>
              <w:spacing w:after="0"/>
              <w:rPr>
                <w:color w:val="6F654B" w:themeColor="text1" w:themeTint="BF"/>
                <w:sz w:val="18"/>
              </w:rPr>
            </w:pPr>
            <w:r>
              <w:rPr>
                <w:color w:val="6F654B" w:themeColor="text1" w:themeTint="BF"/>
                <w:sz w:val="18"/>
              </w:rPr>
              <w:t>Pays :</w:t>
            </w:r>
          </w:p>
          <w:p w14:paraId="585A24C1" w14:textId="77777777" w:rsidR="00CE371F" w:rsidRPr="00A65394" w:rsidRDefault="00CE371F" w:rsidP="00A65394">
            <w:pPr>
              <w:spacing w:after="0"/>
              <w:rPr>
                <w:color w:val="6F654B" w:themeColor="text1" w:themeTint="BF"/>
                <w:sz w:val="18"/>
              </w:rPr>
            </w:pPr>
            <w:r>
              <w:rPr>
                <w:color w:val="6F654B" w:themeColor="text1" w:themeTint="BF"/>
                <w:sz w:val="18"/>
              </w:rPr>
              <w:t>Niveau :</w:t>
            </w:r>
          </w:p>
          <w:p w14:paraId="1540ED10" w14:textId="77777777" w:rsidR="00CE371F" w:rsidRPr="00A65394" w:rsidRDefault="00CE371F" w:rsidP="00A65394">
            <w:pPr>
              <w:spacing w:after="0"/>
              <w:rPr>
                <w:color w:val="6F654B" w:themeColor="text1" w:themeTint="BF"/>
                <w:sz w:val="18"/>
              </w:rPr>
            </w:pPr>
            <w:r>
              <w:rPr>
                <w:color w:val="6F654B" w:themeColor="text1" w:themeTint="BF"/>
                <w:sz w:val="18"/>
              </w:rPr>
              <w:t>Enquête remplie le :</w:t>
            </w:r>
          </w:p>
          <w:p w14:paraId="76D33655" w14:textId="77777777" w:rsidR="00CE371F" w:rsidRDefault="00CE371F" w:rsidP="00040A00">
            <w:r>
              <w:rPr>
                <w:color w:val="6F654B" w:themeColor="text1" w:themeTint="BF"/>
                <w:sz w:val="18"/>
              </w:rPr>
              <w:t xml:space="preserve">La réunion du </w:t>
            </w:r>
            <w:r w:rsidR="00D477D7">
              <w:rPr>
                <w:color w:val="6F654B" w:themeColor="text1" w:themeTint="BF"/>
                <w:sz w:val="18"/>
              </w:rPr>
              <w:t>CCPM</w:t>
            </w:r>
            <w:r>
              <w:rPr>
                <w:color w:val="6F654B" w:themeColor="text1" w:themeTint="BF"/>
                <w:sz w:val="18"/>
              </w:rPr>
              <w:t xml:space="preserve"> aura lieu le :</w:t>
            </w:r>
          </w:p>
        </w:tc>
      </w:tr>
      <w:tr w:rsidR="00CE371F" w14:paraId="44ADF1FF" w14:textId="77777777" w:rsidTr="00A65394">
        <w:tc>
          <w:tcPr>
            <w:tcW w:w="8820" w:type="dxa"/>
            <w:gridSpan w:val="4"/>
            <w:tcBorders>
              <w:bottom w:val="single" w:sz="4" w:space="0" w:color="332F23" w:themeColor="text2" w:themeShade="80"/>
            </w:tcBorders>
          </w:tcPr>
          <w:p w14:paraId="47D80112" w14:textId="77777777" w:rsidR="00CE371F" w:rsidRDefault="00CE371F" w:rsidP="00040A00"/>
        </w:tc>
      </w:tr>
      <w:tr w:rsidR="00CE371F" w14:paraId="35ADF876" w14:textId="77777777" w:rsidTr="00A65394">
        <w:tc>
          <w:tcPr>
            <w:tcW w:w="8820" w:type="dxa"/>
            <w:gridSpan w:val="4"/>
            <w:tcBorders>
              <w:top w:val="single" w:sz="4" w:space="0" w:color="332F23" w:themeColor="text2" w:themeShade="80"/>
              <w:left w:val="single" w:sz="4" w:space="0" w:color="332F23" w:themeColor="text2" w:themeShade="80"/>
              <w:bottom w:val="single" w:sz="4" w:space="0" w:color="ACA287" w:themeColor="text2" w:themeTint="99"/>
              <w:right w:val="single" w:sz="4" w:space="0" w:color="332F23" w:themeColor="text2" w:themeShade="80"/>
            </w:tcBorders>
            <w:shd w:val="clear" w:color="auto" w:fill="C8C1AF" w:themeFill="text2" w:themeFillTint="66"/>
          </w:tcPr>
          <w:p w14:paraId="60299109" w14:textId="77777777" w:rsidR="00CE371F" w:rsidRPr="00A65394" w:rsidRDefault="00CE371F" w:rsidP="00040A00">
            <w:pPr>
              <w:rPr>
                <w:b/>
                <w:color w:val="332F23" w:themeColor="text2" w:themeShade="80"/>
              </w:rPr>
            </w:pPr>
            <w:r>
              <w:rPr>
                <w:b/>
                <w:color w:val="332F23" w:themeColor="text2" w:themeShade="80"/>
                <w:sz w:val="20"/>
              </w:rPr>
              <w:t>Tableau 1 Taux de réponse parmi les partenaires</w:t>
            </w:r>
          </w:p>
        </w:tc>
      </w:tr>
      <w:tr w:rsidR="00CE371F" w14:paraId="7550C373" w14:textId="77777777"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shd w:val="clear" w:color="auto" w:fill="E3E0D7" w:themeFill="text2" w:themeFillTint="33"/>
          </w:tcPr>
          <w:p w14:paraId="6E2199CF" w14:textId="77777777" w:rsidR="00CE371F" w:rsidRPr="00A65394" w:rsidRDefault="00CE371F" w:rsidP="00CE371F">
            <w:pPr>
              <w:spacing w:after="0"/>
              <w:rPr>
                <w:b/>
                <w:color w:val="332F23" w:themeColor="text2" w:themeShade="80"/>
                <w:sz w:val="20"/>
                <w:szCs w:val="20"/>
              </w:rPr>
            </w:pPr>
            <w:r>
              <w:rPr>
                <w:b/>
                <w:color w:val="332F23" w:themeColor="text2" w:themeShade="80"/>
                <w:sz w:val="20"/>
              </w:rPr>
              <w:t>Type de partenaire</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shd w:val="clear" w:color="auto" w:fill="E3E0D7" w:themeFill="text2" w:themeFillTint="33"/>
          </w:tcPr>
          <w:p w14:paraId="1A169D54" w14:textId="77777777" w:rsidR="00CE371F" w:rsidRPr="00A65394" w:rsidRDefault="00CE371F" w:rsidP="00BC57A6">
            <w:pPr>
              <w:rPr>
                <w:b/>
                <w:color w:val="332F23" w:themeColor="text2" w:themeShade="80"/>
                <w:sz w:val="20"/>
                <w:szCs w:val="20"/>
              </w:rPr>
            </w:pPr>
            <w:r>
              <w:rPr>
                <w:b/>
                <w:color w:val="332F23" w:themeColor="text2" w:themeShade="80"/>
                <w:sz w:val="20"/>
              </w:rPr>
              <w:t>N</w:t>
            </w:r>
            <w:r w:rsidR="006508C9">
              <w:rPr>
                <w:b/>
                <w:color w:val="332F23" w:themeColor="text2" w:themeShade="80"/>
                <w:sz w:val="20"/>
              </w:rPr>
              <w:t>ombre</w:t>
            </w:r>
            <w:r>
              <w:rPr>
                <w:b/>
                <w:color w:val="332F23" w:themeColor="text2" w:themeShade="80"/>
                <w:sz w:val="20"/>
              </w:rPr>
              <w:t xml:space="preserve"> de partenaires qui ont répondu</w:t>
            </w: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shd w:val="clear" w:color="auto" w:fill="E3E0D7" w:themeFill="text2" w:themeFillTint="33"/>
          </w:tcPr>
          <w:p w14:paraId="709E4E31" w14:textId="77777777" w:rsidR="00CE371F" w:rsidRPr="00A65394" w:rsidRDefault="00CE371F" w:rsidP="00040A00">
            <w:pPr>
              <w:rPr>
                <w:b/>
                <w:color w:val="332F23" w:themeColor="text2" w:themeShade="80"/>
                <w:sz w:val="20"/>
                <w:szCs w:val="20"/>
              </w:rPr>
            </w:pPr>
            <w:r>
              <w:rPr>
                <w:b/>
                <w:color w:val="332F23" w:themeColor="text2" w:themeShade="80"/>
                <w:sz w:val="20"/>
              </w:rPr>
              <w:t>Nombre total de partenaires</w:t>
            </w: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shd w:val="clear" w:color="auto" w:fill="E3E0D7" w:themeFill="text2" w:themeFillTint="33"/>
          </w:tcPr>
          <w:p w14:paraId="042AB43A" w14:textId="77777777" w:rsidR="00CE371F" w:rsidRPr="00A65394" w:rsidRDefault="00CE371F" w:rsidP="00040A00">
            <w:pPr>
              <w:rPr>
                <w:b/>
                <w:color w:val="332F23" w:themeColor="text2" w:themeShade="80"/>
                <w:sz w:val="20"/>
                <w:szCs w:val="20"/>
              </w:rPr>
            </w:pPr>
            <w:r>
              <w:rPr>
                <w:b/>
                <w:color w:val="332F23" w:themeColor="text2" w:themeShade="80"/>
                <w:sz w:val="20"/>
              </w:rPr>
              <w:t>Taux de réponse (%)</w:t>
            </w:r>
          </w:p>
        </w:tc>
      </w:tr>
      <w:tr w:rsidR="00CE371F" w14:paraId="73034961" w14:textId="77777777"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3666FD54" w14:textId="77777777" w:rsidR="00CE371F" w:rsidRPr="00A65394" w:rsidRDefault="00CE371F" w:rsidP="00A65394">
            <w:pPr>
              <w:spacing w:after="0" w:line="240" w:lineRule="auto"/>
              <w:rPr>
                <w:color w:val="332F23" w:themeColor="text2" w:themeShade="80"/>
                <w:sz w:val="20"/>
                <w:szCs w:val="20"/>
              </w:rPr>
            </w:pPr>
            <w:r>
              <w:rPr>
                <w:color w:val="332F23" w:themeColor="text2" w:themeShade="80"/>
                <w:sz w:val="20"/>
              </w:rPr>
              <w:t>ONG internationales</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28113E62" w14:textId="77777777" w:rsidR="00CE371F" w:rsidRPr="00A65394" w:rsidRDefault="00CE371F" w:rsidP="00040A00">
            <w:pPr>
              <w:rPr>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3892F84A" w14:textId="77777777" w:rsidR="00CE371F" w:rsidRPr="00A65394" w:rsidRDefault="00CE371F" w:rsidP="00040A00">
            <w:pPr>
              <w:rPr>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794BFBAE" w14:textId="77777777" w:rsidR="00CE371F" w:rsidRPr="00A65394" w:rsidRDefault="00CE371F" w:rsidP="00040A00">
            <w:pPr>
              <w:rPr>
                <w:sz w:val="20"/>
                <w:szCs w:val="20"/>
              </w:rPr>
            </w:pPr>
          </w:p>
        </w:tc>
      </w:tr>
      <w:tr w:rsidR="00CE371F" w14:paraId="1AA4E7A4" w14:textId="77777777"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60230227" w14:textId="77777777" w:rsidR="00CE371F" w:rsidRPr="00A65394" w:rsidRDefault="00CE371F" w:rsidP="00A65394">
            <w:pPr>
              <w:spacing w:after="0" w:line="240" w:lineRule="auto"/>
              <w:rPr>
                <w:color w:val="332F23" w:themeColor="text2" w:themeShade="80"/>
                <w:sz w:val="20"/>
                <w:szCs w:val="20"/>
              </w:rPr>
            </w:pPr>
            <w:r>
              <w:rPr>
                <w:color w:val="332F23" w:themeColor="text2" w:themeShade="80"/>
                <w:sz w:val="20"/>
              </w:rPr>
              <w:t>ONG nationales</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3A166C02" w14:textId="77777777" w:rsidR="00CE371F" w:rsidRPr="00A65394" w:rsidRDefault="00CE371F" w:rsidP="00040A00">
            <w:pPr>
              <w:rPr>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093A5A67" w14:textId="77777777" w:rsidR="00CE371F" w:rsidRPr="00A65394" w:rsidRDefault="00CE371F" w:rsidP="00040A00">
            <w:pPr>
              <w:rPr>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1EAAD472" w14:textId="77777777" w:rsidR="00CE371F" w:rsidRPr="00A65394" w:rsidRDefault="00CE371F" w:rsidP="00040A00">
            <w:pPr>
              <w:rPr>
                <w:sz w:val="20"/>
                <w:szCs w:val="20"/>
              </w:rPr>
            </w:pPr>
          </w:p>
        </w:tc>
      </w:tr>
      <w:tr w:rsidR="00CE371F" w14:paraId="2BF861AF" w14:textId="77777777"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43574A55" w14:textId="77777777" w:rsidR="00CE371F" w:rsidRPr="00A65394" w:rsidRDefault="00CE371F" w:rsidP="00A65394">
            <w:pPr>
              <w:spacing w:after="0" w:line="240" w:lineRule="auto"/>
              <w:rPr>
                <w:color w:val="332F23" w:themeColor="text2" w:themeShade="80"/>
                <w:sz w:val="20"/>
                <w:szCs w:val="20"/>
              </w:rPr>
            </w:pPr>
            <w:r>
              <w:rPr>
                <w:color w:val="332F23" w:themeColor="text2" w:themeShade="80"/>
                <w:sz w:val="20"/>
              </w:rPr>
              <w:t>Organisations des Nations unies</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06CB6ADC" w14:textId="77777777" w:rsidR="00CE371F" w:rsidRPr="00A65394" w:rsidRDefault="00CE371F" w:rsidP="00040A00">
            <w:pPr>
              <w:rPr>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44CF3471" w14:textId="77777777" w:rsidR="00CE371F" w:rsidRPr="00A65394" w:rsidRDefault="00CE371F" w:rsidP="00040A00">
            <w:pPr>
              <w:rPr>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5C1BA792" w14:textId="77777777" w:rsidR="00CE371F" w:rsidRPr="00A65394" w:rsidRDefault="00CE371F" w:rsidP="00040A00">
            <w:pPr>
              <w:rPr>
                <w:sz w:val="20"/>
                <w:szCs w:val="20"/>
              </w:rPr>
            </w:pPr>
          </w:p>
        </w:tc>
      </w:tr>
      <w:tr w:rsidR="00CE371F" w14:paraId="74F9496F" w14:textId="77777777"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72C841A6" w14:textId="77777777" w:rsidR="00CE371F" w:rsidRPr="00A65394" w:rsidRDefault="00CE371F" w:rsidP="00A65394">
            <w:pPr>
              <w:spacing w:after="0" w:line="240" w:lineRule="auto"/>
              <w:rPr>
                <w:color w:val="332F23" w:themeColor="text2" w:themeShade="80"/>
                <w:sz w:val="20"/>
                <w:szCs w:val="20"/>
              </w:rPr>
            </w:pPr>
            <w:r>
              <w:rPr>
                <w:color w:val="332F23" w:themeColor="text2" w:themeShade="80"/>
                <w:sz w:val="20"/>
              </w:rPr>
              <w:t>Autorité nationale</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078B7DA9" w14:textId="77777777" w:rsidR="00CE371F" w:rsidRPr="00A65394" w:rsidRDefault="00CE371F" w:rsidP="00040A00">
            <w:pPr>
              <w:rPr>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0D6075B8" w14:textId="77777777" w:rsidR="00CE371F" w:rsidRPr="00A65394" w:rsidRDefault="00CE371F" w:rsidP="00040A00">
            <w:pPr>
              <w:rPr>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4890C599" w14:textId="77777777" w:rsidR="00CE371F" w:rsidRPr="00A65394" w:rsidRDefault="00CE371F" w:rsidP="00040A00">
            <w:pPr>
              <w:rPr>
                <w:sz w:val="20"/>
                <w:szCs w:val="20"/>
              </w:rPr>
            </w:pPr>
          </w:p>
        </w:tc>
      </w:tr>
      <w:tr w:rsidR="00CE371F" w14:paraId="413E7C1B" w14:textId="77777777"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1A8312C6" w14:textId="77777777" w:rsidR="00CE371F" w:rsidRPr="00A65394" w:rsidRDefault="00CE371F" w:rsidP="00A65394">
            <w:pPr>
              <w:spacing w:after="0" w:line="240" w:lineRule="auto"/>
              <w:rPr>
                <w:color w:val="332F23" w:themeColor="text2" w:themeShade="80"/>
                <w:sz w:val="20"/>
                <w:szCs w:val="20"/>
              </w:rPr>
            </w:pPr>
            <w:r>
              <w:rPr>
                <w:color w:val="332F23" w:themeColor="text2" w:themeShade="80"/>
                <w:sz w:val="20"/>
              </w:rPr>
              <w:t>Donateurs</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3173FBB0" w14:textId="77777777" w:rsidR="00CE371F" w:rsidRPr="00A65394" w:rsidRDefault="00CE371F" w:rsidP="00040A00">
            <w:pPr>
              <w:rPr>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498B6CE6" w14:textId="77777777" w:rsidR="00CE371F" w:rsidRPr="00A65394" w:rsidRDefault="00CE371F" w:rsidP="00040A00">
            <w:pPr>
              <w:rPr>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04DD84DB" w14:textId="77777777" w:rsidR="00CE371F" w:rsidRPr="00A65394" w:rsidRDefault="00CE371F" w:rsidP="00040A00">
            <w:pPr>
              <w:rPr>
                <w:sz w:val="20"/>
                <w:szCs w:val="20"/>
              </w:rPr>
            </w:pPr>
          </w:p>
        </w:tc>
      </w:tr>
      <w:tr w:rsidR="00CE371F" w14:paraId="4A935580" w14:textId="77777777"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152BFAA4" w14:textId="77777777" w:rsidR="00CE371F" w:rsidRPr="00A65394" w:rsidRDefault="00CE371F" w:rsidP="00A65394">
            <w:pPr>
              <w:spacing w:after="0" w:line="240" w:lineRule="auto"/>
              <w:rPr>
                <w:color w:val="332F23" w:themeColor="text2" w:themeShade="80"/>
                <w:sz w:val="20"/>
                <w:szCs w:val="20"/>
              </w:rPr>
            </w:pPr>
            <w:r>
              <w:rPr>
                <w:color w:val="332F23" w:themeColor="text2" w:themeShade="80"/>
                <w:sz w:val="20"/>
              </w:rPr>
              <w:t>Autres</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533B2F75" w14:textId="77777777" w:rsidR="00CE371F" w:rsidRPr="00A65394" w:rsidRDefault="00CE371F" w:rsidP="00040A00">
            <w:pPr>
              <w:rPr>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20987917" w14:textId="77777777" w:rsidR="00CE371F" w:rsidRPr="00A65394" w:rsidRDefault="00CE371F" w:rsidP="00040A00">
            <w:pPr>
              <w:rPr>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146A3C2D" w14:textId="77777777" w:rsidR="00CE371F" w:rsidRPr="00A65394" w:rsidRDefault="00CE371F" w:rsidP="00040A00">
            <w:pPr>
              <w:rPr>
                <w:sz w:val="20"/>
                <w:szCs w:val="20"/>
              </w:rPr>
            </w:pPr>
          </w:p>
        </w:tc>
      </w:tr>
      <w:tr w:rsidR="00CE371F" w14:paraId="7FB7BBC7" w14:textId="77777777"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1143F076" w14:textId="77777777" w:rsidR="00CE371F" w:rsidRPr="00A65394" w:rsidRDefault="00CE371F" w:rsidP="00A65394">
            <w:pPr>
              <w:spacing w:after="0" w:line="240" w:lineRule="auto"/>
              <w:rPr>
                <w:color w:val="332F23" w:themeColor="text2" w:themeShade="80"/>
                <w:sz w:val="20"/>
                <w:szCs w:val="20"/>
              </w:rPr>
            </w:pPr>
            <w:r>
              <w:rPr>
                <w:color w:val="332F23" w:themeColor="text2" w:themeShade="80"/>
                <w:sz w:val="20"/>
              </w:rPr>
              <w:t>Total</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766C93FD" w14:textId="77777777" w:rsidR="00CE371F" w:rsidRPr="00A65394" w:rsidRDefault="00CE371F" w:rsidP="00040A00">
            <w:pPr>
              <w:rPr>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3E7648CC" w14:textId="77777777" w:rsidR="00CE371F" w:rsidRPr="00A65394" w:rsidRDefault="00CE371F" w:rsidP="00040A00">
            <w:pPr>
              <w:rPr>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5AD38590" w14:textId="77777777" w:rsidR="00CE371F" w:rsidRPr="00A65394" w:rsidRDefault="00CE371F" w:rsidP="00040A00">
            <w:pPr>
              <w:rPr>
                <w:sz w:val="20"/>
                <w:szCs w:val="20"/>
              </w:rPr>
            </w:pPr>
          </w:p>
        </w:tc>
      </w:tr>
      <w:tr w:rsidR="00CE371F" w14:paraId="37527379" w14:textId="77777777"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46ABB2A9" w14:textId="77777777" w:rsidR="00CE371F" w:rsidRDefault="00CE371F" w:rsidP="00A65394">
            <w:pPr>
              <w:spacing w:after="0" w:line="240" w:lineRule="auto"/>
              <w:rPr>
                <w:color w:val="332F23" w:themeColor="text2" w:themeShade="80"/>
                <w:sz w:val="20"/>
                <w:szCs w:val="20"/>
              </w:rPr>
            </w:pPr>
            <w:r>
              <w:rPr>
                <w:color w:val="332F23" w:themeColor="text2" w:themeShade="80"/>
                <w:sz w:val="20"/>
              </w:rPr>
              <w:t>Commentaire sur la participation des partenaires/le taux de réponse</w:t>
            </w:r>
          </w:p>
          <w:p w14:paraId="43F1D07D" w14:textId="77777777" w:rsidR="00836224" w:rsidRPr="00A65394" w:rsidRDefault="00836224" w:rsidP="00A65394">
            <w:pPr>
              <w:spacing w:after="0" w:line="240" w:lineRule="auto"/>
              <w:rPr>
                <w:color w:val="332F23" w:themeColor="text2" w:themeShade="80"/>
                <w:sz w:val="20"/>
                <w:szCs w:val="20"/>
              </w:rPr>
            </w:pP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2ED8361C" w14:textId="77777777" w:rsidR="00CE371F" w:rsidRPr="00A65394" w:rsidRDefault="00CE371F" w:rsidP="00040A00">
            <w:pPr>
              <w:rPr>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37A09CD3" w14:textId="77777777" w:rsidR="00CE371F" w:rsidRPr="00A65394" w:rsidRDefault="00CE371F" w:rsidP="00040A00">
            <w:pPr>
              <w:rPr>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27AD1D86" w14:textId="77777777" w:rsidR="00CE371F" w:rsidRPr="00A65394" w:rsidRDefault="00CE371F" w:rsidP="00040A00">
            <w:pPr>
              <w:rPr>
                <w:sz w:val="20"/>
                <w:szCs w:val="20"/>
              </w:rPr>
            </w:pPr>
          </w:p>
        </w:tc>
      </w:tr>
      <w:tr w:rsidR="00CE371F" w14:paraId="4E949413" w14:textId="77777777"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7124C1F8" w14:textId="77777777" w:rsidR="00CE371F" w:rsidRPr="00A65394" w:rsidRDefault="00CE371F" w:rsidP="00A65394">
            <w:pPr>
              <w:spacing w:after="0" w:line="240" w:lineRule="auto"/>
              <w:rPr>
                <w:color w:val="332F23" w:themeColor="text2" w:themeShade="80"/>
                <w:sz w:val="20"/>
                <w:szCs w:val="20"/>
              </w:rPr>
            </w:pPr>
            <w:r>
              <w:rPr>
                <w:color w:val="332F23" w:themeColor="text2" w:themeShade="80"/>
                <w:sz w:val="20"/>
              </w:rPr>
              <w:t>Autres commentaires</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2A323F35" w14:textId="77777777" w:rsidR="00CE371F" w:rsidRPr="00A65394" w:rsidRDefault="00CE371F" w:rsidP="00040A00">
            <w:pPr>
              <w:rPr>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64AF8E52" w14:textId="77777777" w:rsidR="00CE371F" w:rsidRPr="00A65394" w:rsidRDefault="00CE371F" w:rsidP="00040A00">
            <w:pPr>
              <w:rPr>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3DF3D73A" w14:textId="77777777" w:rsidR="00CE371F" w:rsidRPr="00A65394" w:rsidRDefault="00CE371F" w:rsidP="00040A00">
            <w:pPr>
              <w:rPr>
                <w:sz w:val="20"/>
                <w:szCs w:val="20"/>
              </w:rPr>
            </w:pPr>
          </w:p>
        </w:tc>
      </w:tr>
    </w:tbl>
    <w:p w14:paraId="35018C19" w14:textId="77777777" w:rsidR="00040A00" w:rsidRPr="00040A00" w:rsidRDefault="00040A00" w:rsidP="00040A00"/>
    <w:p w14:paraId="176863D7" w14:textId="77777777" w:rsidR="00836224" w:rsidRDefault="00836224" w:rsidP="00EC5FEA">
      <w:pPr>
        <w:shd w:val="clear" w:color="auto" w:fill="FFFFFF" w:themeFill="background1"/>
      </w:pPr>
    </w:p>
    <w:p w14:paraId="1ACAF0E5" w14:textId="77777777" w:rsidR="00836224" w:rsidRDefault="00836224" w:rsidP="00EC5FEA">
      <w:pPr>
        <w:shd w:val="clear" w:color="auto" w:fill="FFFFFF" w:themeFill="background1"/>
      </w:pPr>
    </w:p>
    <w:p w14:paraId="76884719" w14:textId="77777777" w:rsidR="00836224" w:rsidRDefault="00836224" w:rsidP="00EC5FEA">
      <w:pPr>
        <w:shd w:val="clear" w:color="auto" w:fill="FFFFFF" w:themeFill="background1"/>
      </w:pPr>
    </w:p>
    <w:p w14:paraId="651C75FA" w14:textId="77777777" w:rsidR="00836224" w:rsidRDefault="00836224" w:rsidP="00EC5FEA">
      <w:pPr>
        <w:shd w:val="clear" w:color="auto" w:fill="FFFFFF" w:themeFill="background1"/>
      </w:pPr>
    </w:p>
    <w:p w14:paraId="0FE6E73E" w14:textId="77777777" w:rsidR="00836224" w:rsidRDefault="00836224">
      <w:pPr>
        <w:spacing w:after="200" w:line="276" w:lineRule="auto"/>
        <w:jc w:val="left"/>
        <w:rPr>
          <w:noProof/>
        </w:rPr>
      </w:pPr>
    </w:p>
    <w:tbl>
      <w:tblPr>
        <w:tblStyle w:val="TableGrid"/>
        <w:tblW w:w="10075" w:type="dxa"/>
        <w:jc w:val="center"/>
        <w:tblLook w:val="04A0" w:firstRow="1" w:lastRow="0" w:firstColumn="1" w:lastColumn="0" w:noHBand="0" w:noVBand="1"/>
      </w:tblPr>
      <w:tblGrid>
        <w:gridCol w:w="2785"/>
        <w:gridCol w:w="1710"/>
        <w:gridCol w:w="1800"/>
        <w:gridCol w:w="1710"/>
        <w:gridCol w:w="900"/>
        <w:gridCol w:w="1170"/>
      </w:tblGrid>
      <w:tr w:rsidR="009B3F12" w:rsidRPr="00A65394" w14:paraId="39B51133" w14:textId="77777777" w:rsidTr="00A65394">
        <w:trPr>
          <w:tblHeader/>
          <w:jc w:val="center"/>
        </w:trPr>
        <w:tc>
          <w:tcPr>
            <w:tcW w:w="2785" w:type="dxa"/>
            <w:shd w:val="clear" w:color="auto" w:fill="C8C1AF" w:themeFill="text2" w:themeFillTint="66"/>
          </w:tcPr>
          <w:p w14:paraId="2841ECD3" w14:textId="77777777" w:rsidR="00836224" w:rsidRPr="00A65394" w:rsidRDefault="00836224" w:rsidP="00A65394">
            <w:pPr>
              <w:spacing w:before="30" w:after="30" w:line="276" w:lineRule="auto"/>
              <w:jc w:val="center"/>
              <w:rPr>
                <w:noProof/>
                <w:sz w:val="16"/>
                <w:szCs w:val="16"/>
              </w:rPr>
            </w:pPr>
            <w:r>
              <w:rPr>
                <w:noProof/>
                <w:sz w:val="16"/>
              </w:rPr>
              <w:t>Fonctions de base des Clusters</w:t>
            </w:r>
          </w:p>
        </w:tc>
        <w:tc>
          <w:tcPr>
            <w:tcW w:w="1710" w:type="dxa"/>
            <w:shd w:val="clear" w:color="auto" w:fill="C8C1AF" w:themeFill="text2" w:themeFillTint="66"/>
          </w:tcPr>
          <w:p w14:paraId="04271015" w14:textId="77777777" w:rsidR="00836224" w:rsidRPr="00A65394" w:rsidRDefault="00836224" w:rsidP="00A65394">
            <w:pPr>
              <w:spacing w:before="30" w:after="30" w:line="276" w:lineRule="auto"/>
              <w:jc w:val="center"/>
              <w:rPr>
                <w:noProof/>
                <w:sz w:val="16"/>
                <w:szCs w:val="16"/>
              </w:rPr>
            </w:pPr>
            <w:r>
              <w:rPr>
                <w:noProof/>
                <w:sz w:val="16"/>
              </w:rPr>
              <w:t>Statut de performance</w:t>
            </w:r>
          </w:p>
        </w:tc>
        <w:tc>
          <w:tcPr>
            <w:tcW w:w="1800" w:type="dxa"/>
            <w:shd w:val="clear" w:color="auto" w:fill="C8C1AF" w:themeFill="text2" w:themeFillTint="66"/>
          </w:tcPr>
          <w:p w14:paraId="69A0964C" w14:textId="77777777" w:rsidR="00836224" w:rsidRPr="00A65394" w:rsidRDefault="00836224" w:rsidP="00A65394">
            <w:pPr>
              <w:spacing w:before="30" w:after="30" w:line="276" w:lineRule="auto"/>
              <w:jc w:val="center"/>
              <w:rPr>
                <w:noProof/>
                <w:sz w:val="16"/>
                <w:szCs w:val="16"/>
              </w:rPr>
            </w:pPr>
            <w:r>
              <w:rPr>
                <w:noProof/>
                <w:sz w:val="16"/>
              </w:rPr>
              <w:t>Contraintes, circonstances inattendues, bonnes pratiques</w:t>
            </w:r>
          </w:p>
        </w:tc>
        <w:tc>
          <w:tcPr>
            <w:tcW w:w="1710" w:type="dxa"/>
            <w:shd w:val="clear" w:color="auto" w:fill="C8C1AF" w:themeFill="text2" w:themeFillTint="66"/>
          </w:tcPr>
          <w:p w14:paraId="50B2C2F1" w14:textId="77777777" w:rsidR="00836224" w:rsidRPr="00A65394" w:rsidRDefault="00836224" w:rsidP="00A65394">
            <w:pPr>
              <w:spacing w:before="30" w:after="30" w:line="276" w:lineRule="auto"/>
              <w:jc w:val="center"/>
              <w:rPr>
                <w:noProof/>
                <w:sz w:val="16"/>
                <w:szCs w:val="16"/>
              </w:rPr>
            </w:pPr>
            <w:r>
              <w:rPr>
                <w:noProof/>
                <w:sz w:val="16"/>
              </w:rPr>
              <w:t>Action de suivi et exigences de soutien</w:t>
            </w:r>
          </w:p>
        </w:tc>
        <w:tc>
          <w:tcPr>
            <w:tcW w:w="900" w:type="dxa"/>
            <w:shd w:val="clear" w:color="auto" w:fill="C8C1AF" w:themeFill="text2" w:themeFillTint="66"/>
          </w:tcPr>
          <w:p w14:paraId="74ED6F84" w14:textId="77777777" w:rsidR="00836224" w:rsidRPr="00A65394" w:rsidRDefault="00836224" w:rsidP="00A65394">
            <w:pPr>
              <w:spacing w:before="30" w:after="30" w:line="276" w:lineRule="auto"/>
              <w:jc w:val="center"/>
              <w:rPr>
                <w:noProof/>
                <w:sz w:val="16"/>
                <w:szCs w:val="16"/>
              </w:rPr>
            </w:pPr>
            <w:r>
              <w:rPr>
                <w:noProof/>
                <w:sz w:val="16"/>
              </w:rPr>
              <w:t>Date Limite</w:t>
            </w:r>
          </w:p>
        </w:tc>
        <w:tc>
          <w:tcPr>
            <w:tcW w:w="1170" w:type="dxa"/>
            <w:shd w:val="clear" w:color="auto" w:fill="C8C1AF" w:themeFill="text2" w:themeFillTint="66"/>
          </w:tcPr>
          <w:p w14:paraId="53DBFE3B" w14:textId="77777777" w:rsidR="00836224" w:rsidRPr="00A65394" w:rsidRDefault="00836224" w:rsidP="00A65394">
            <w:pPr>
              <w:spacing w:before="30" w:after="30" w:line="276" w:lineRule="auto"/>
              <w:jc w:val="center"/>
              <w:rPr>
                <w:noProof/>
                <w:sz w:val="16"/>
                <w:szCs w:val="16"/>
              </w:rPr>
            </w:pPr>
            <w:r>
              <w:rPr>
                <w:noProof/>
                <w:sz w:val="16"/>
              </w:rPr>
              <w:t>Responsable du suivi</w:t>
            </w:r>
          </w:p>
        </w:tc>
      </w:tr>
      <w:tr w:rsidR="005537FB" w:rsidRPr="00A65394" w14:paraId="25DE7F02" w14:textId="77777777" w:rsidTr="00A65394">
        <w:trPr>
          <w:jc w:val="center"/>
        </w:trPr>
        <w:tc>
          <w:tcPr>
            <w:tcW w:w="10075" w:type="dxa"/>
            <w:gridSpan w:val="6"/>
            <w:shd w:val="clear" w:color="auto" w:fill="E3E0D7" w:themeFill="text2" w:themeFillTint="33"/>
          </w:tcPr>
          <w:p w14:paraId="72619D5A" w14:textId="77777777" w:rsidR="005537FB" w:rsidRPr="00A65394" w:rsidRDefault="005537FB" w:rsidP="00A65394">
            <w:pPr>
              <w:spacing w:before="30" w:after="30" w:line="276" w:lineRule="auto"/>
              <w:jc w:val="left"/>
              <w:rPr>
                <w:noProof/>
                <w:sz w:val="15"/>
                <w:szCs w:val="15"/>
              </w:rPr>
            </w:pPr>
            <w:r>
              <w:rPr>
                <w:noProof/>
                <w:sz w:val="15"/>
              </w:rPr>
              <w:t>1. Soutien à la prestation de services</w:t>
            </w:r>
          </w:p>
        </w:tc>
      </w:tr>
      <w:tr w:rsidR="009B3F12" w:rsidRPr="00A65394" w14:paraId="6AF89E5F" w14:textId="77777777" w:rsidTr="00A65394">
        <w:trPr>
          <w:jc w:val="center"/>
        </w:trPr>
        <w:tc>
          <w:tcPr>
            <w:tcW w:w="2785" w:type="dxa"/>
          </w:tcPr>
          <w:p w14:paraId="63BB2633" w14:textId="77777777" w:rsidR="005537FB" w:rsidRPr="00A65394" w:rsidRDefault="005537FB" w:rsidP="00A65394">
            <w:pPr>
              <w:spacing w:after="30" w:line="276" w:lineRule="auto"/>
              <w:jc w:val="left"/>
              <w:rPr>
                <w:noProof/>
                <w:sz w:val="15"/>
                <w:szCs w:val="15"/>
              </w:rPr>
            </w:pPr>
            <w:r>
              <w:rPr>
                <w:noProof/>
                <w:sz w:val="15"/>
              </w:rPr>
              <w:t>Fourniture d'une plate-forme qui assure que la prestation de services est guidée par le Plan d'intervention humanitaire et les priorités stratégiques</w:t>
            </w:r>
          </w:p>
        </w:tc>
        <w:tc>
          <w:tcPr>
            <w:tcW w:w="1710" w:type="dxa"/>
            <w:shd w:val="clear" w:color="auto" w:fill="FFFF00"/>
          </w:tcPr>
          <w:p w14:paraId="1DB54E64" w14:textId="77777777" w:rsidR="005537FB" w:rsidRPr="00A65394" w:rsidRDefault="009B3F12" w:rsidP="00A65394">
            <w:pPr>
              <w:spacing w:after="30" w:line="276" w:lineRule="auto"/>
              <w:jc w:val="left"/>
              <w:rPr>
                <w:noProof/>
                <w:sz w:val="15"/>
                <w:szCs w:val="15"/>
              </w:rPr>
            </w:pPr>
            <w:r>
              <w:rPr>
                <w:b/>
                <w:noProof/>
                <w:sz w:val="15"/>
              </w:rPr>
              <w:t>Satisfaisant</w:t>
            </w:r>
            <w:r>
              <w:rPr>
                <w:noProof/>
                <w:sz w:val="15"/>
              </w:rPr>
              <w:t>, a besoin d'améliorations mineures</w:t>
            </w:r>
          </w:p>
        </w:tc>
        <w:tc>
          <w:tcPr>
            <w:tcW w:w="1800" w:type="dxa"/>
          </w:tcPr>
          <w:p w14:paraId="4F8D2054" w14:textId="77777777" w:rsidR="005537FB" w:rsidRPr="00A65394" w:rsidRDefault="005537FB" w:rsidP="00A65394">
            <w:pPr>
              <w:spacing w:after="30" w:line="276" w:lineRule="auto"/>
              <w:jc w:val="left"/>
              <w:rPr>
                <w:noProof/>
                <w:sz w:val="15"/>
                <w:szCs w:val="15"/>
              </w:rPr>
            </w:pPr>
          </w:p>
        </w:tc>
        <w:tc>
          <w:tcPr>
            <w:tcW w:w="1710" w:type="dxa"/>
          </w:tcPr>
          <w:p w14:paraId="741E13B9" w14:textId="77777777" w:rsidR="005537FB" w:rsidRPr="00A65394" w:rsidRDefault="005537FB" w:rsidP="00A65394">
            <w:pPr>
              <w:spacing w:after="30" w:line="276" w:lineRule="auto"/>
              <w:jc w:val="left"/>
              <w:rPr>
                <w:noProof/>
                <w:sz w:val="15"/>
                <w:szCs w:val="15"/>
              </w:rPr>
            </w:pPr>
          </w:p>
        </w:tc>
        <w:tc>
          <w:tcPr>
            <w:tcW w:w="900" w:type="dxa"/>
          </w:tcPr>
          <w:p w14:paraId="40E79EE9" w14:textId="77777777" w:rsidR="005537FB" w:rsidRPr="00A65394" w:rsidRDefault="005537FB" w:rsidP="00A65394">
            <w:pPr>
              <w:spacing w:after="30" w:line="276" w:lineRule="auto"/>
              <w:jc w:val="left"/>
              <w:rPr>
                <w:noProof/>
                <w:sz w:val="15"/>
                <w:szCs w:val="15"/>
              </w:rPr>
            </w:pPr>
          </w:p>
        </w:tc>
        <w:tc>
          <w:tcPr>
            <w:tcW w:w="1170" w:type="dxa"/>
          </w:tcPr>
          <w:p w14:paraId="10C8307B" w14:textId="77777777" w:rsidR="005537FB" w:rsidRPr="00A65394" w:rsidRDefault="005537FB" w:rsidP="00A65394">
            <w:pPr>
              <w:spacing w:after="30" w:line="276" w:lineRule="auto"/>
              <w:jc w:val="left"/>
              <w:rPr>
                <w:noProof/>
                <w:sz w:val="15"/>
                <w:szCs w:val="15"/>
              </w:rPr>
            </w:pPr>
          </w:p>
        </w:tc>
      </w:tr>
      <w:tr w:rsidR="009B3F12" w:rsidRPr="00A65394" w14:paraId="0E502F25" w14:textId="77777777" w:rsidTr="00A65394">
        <w:trPr>
          <w:jc w:val="center"/>
        </w:trPr>
        <w:tc>
          <w:tcPr>
            <w:tcW w:w="2785" w:type="dxa"/>
          </w:tcPr>
          <w:p w14:paraId="5EE08B7C" w14:textId="77777777" w:rsidR="005537FB" w:rsidRPr="00A65394" w:rsidRDefault="005537FB" w:rsidP="00A65394">
            <w:pPr>
              <w:spacing w:after="30" w:line="276" w:lineRule="auto"/>
              <w:jc w:val="left"/>
              <w:rPr>
                <w:noProof/>
                <w:sz w:val="15"/>
                <w:szCs w:val="15"/>
              </w:rPr>
            </w:pPr>
            <w:r>
              <w:rPr>
                <w:noProof/>
                <w:sz w:val="15"/>
              </w:rPr>
              <w:t>1.2 Élaboration de mécanismes visant à éliminer la répétition de la prestation de services</w:t>
            </w:r>
          </w:p>
        </w:tc>
        <w:tc>
          <w:tcPr>
            <w:tcW w:w="1710" w:type="dxa"/>
            <w:shd w:val="clear" w:color="auto" w:fill="FFFF00"/>
          </w:tcPr>
          <w:p w14:paraId="67540051" w14:textId="77777777" w:rsidR="005537FB" w:rsidRPr="00A65394" w:rsidRDefault="009B3F12" w:rsidP="00A65394">
            <w:pPr>
              <w:spacing w:after="30" w:line="276" w:lineRule="auto"/>
              <w:jc w:val="left"/>
              <w:rPr>
                <w:noProof/>
                <w:sz w:val="15"/>
                <w:szCs w:val="15"/>
              </w:rPr>
            </w:pPr>
            <w:r>
              <w:rPr>
                <w:b/>
                <w:noProof/>
                <w:sz w:val="15"/>
              </w:rPr>
              <w:t>Satisfaisant</w:t>
            </w:r>
            <w:r>
              <w:rPr>
                <w:noProof/>
                <w:sz w:val="15"/>
              </w:rPr>
              <w:t>, a besoin d'améliorations mineures</w:t>
            </w:r>
          </w:p>
        </w:tc>
        <w:tc>
          <w:tcPr>
            <w:tcW w:w="1800" w:type="dxa"/>
          </w:tcPr>
          <w:p w14:paraId="1C9D0F53" w14:textId="77777777" w:rsidR="005537FB" w:rsidRPr="00A65394" w:rsidRDefault="005537FB" w:rsidP="00A65394">
            <w:pPr>
              <w:spacing w:after="30" w:line="276" w:lineRule="auto"/>
              <w:jc w:val="left"/>
              <w:rPr>
                <w:noProof/>
                <w:sz w:val="15"/>
                <w:szCs w:val="15"/>
              </w:rPr>
            </w:pPr>
          </w:p>
        </w:tc>
        <w:tc>
          <w:tcPr>
            <w:tcW w:w="1710" w:type="dxa"/>
          </w:tcPr>
          <w:p w14:paraId="5061AC35" w14:textId="77777777" w:rsidR="005537FB" w:rsidRPr="00A65394" w:rsidRDefault="005537FB" w:rsidP="00A65394">
            <w:pPr>
              <w:spacing w:after="30" w:line="276" w:lineRule="auto"/>
              <w:jc w:val="left"/>
              <w:rPr>
                <w:noProof/>
                <w:sz w:val="15"/>
                <w:szCs w:val="15"/>
              </w:rPr>
            </w:pPr>
          </w:p>
        </w:tc>
        <w:tc>
          <w:tcPr>
            <w:tcW w:w="900" w:type="dxa"/>
          </w:tcPr>
          <w:p w14:paraId="4E184AEA" w14:textId="77777777" w:rsidR="005537FB" w:rsidRPr="00A65394" w:rsidRDefault="005537FB" w:rsidP="00A65394">
            <w:pPr>
              <w:spacing w:after="30" w:line="276" w:lineRule="auto"/>
              <w:jc w:val="left"/>
              <w:rPr>
                <w:noProof/>
                <w:sz w:val="15"/>
                <w:szCs w:val="15"/>
              </w:rPr>
            </w:pPr>
          </w:p>
        </w:tc>
        <w:tc>
          <w:tcPr>
            <w:tcW w:w="1170" w:type="dxa"/>
          </w:tcPr>
          <w:p w14:paraId="14FECECC" w14:textId="77777777" w:rsidR="005537FB" w:rsidRPr="00A65394" w:rsidRDefault="005537FB" w:rsidP="00A65394">
            <w:pPr>
              <w:spacing w:after="30" w:line="276" w:lineRule="auto"/>
              <w:jc w:val="left"/>
              <w:rPr>
                <w:noProof/>
                <w:sz w:val="15"/>
                <w:szCs w:val="15"/>
              </w:rPr>
            </w:pPr>
          </w:p>
        </w:tc>
      </w:tr>
      <w:tr w:rsidR="005537FB" w:rsidRPr="00A65394" w14:paraId="27CBE91D" w14:textId="77777777" w:rsidTr="00A65394">
        <w:trPr>
          <w:jc w:val="center"/>
        </w:trPr>
        <w:tc>
          <w:tcPr>
            <w:tcW w:w="10075" w:type="dxa"/>
            <w:gridSpan w:val="6"/>
            <w:shd w:val="clear" w:color="auto" w:fill="E3E0D7" w:themeFill="text2" w:themeFillTint="33"/>
          </w:tcPr>
          <w:p w14:paraId="352D5969" w14:textId="77777777" w:rsidR="005537FB" w:rsidRPr="00A65394" w:rsidRDefault="005537FB" w:rsidP="00A65394">
            <w:pPr>
              <w:spacing w:before="30" w:after="30" w:line="276" w:lineRule="auto"/>
              <w:jc w:val="left"/>
              <w:rPr>
                <w:noProof/>
                <w:sz w:val="15"/>
                <w:szCs w:val="15"/>
              </w:rPr>
            </w:pPr>
            <w:r>
              <w:rPr>
                <w:noProof/>
                <w:sz w:val="15"/>
              </w:rPr>
              <w:t>2. Éclairer les décisions stratégiques du Coordinateur humanitaire (</w:t>
            </w:r>
            <w:r w:rsidR="00D477D7">
              <w:rPr>
                <w:noProof/>
                <w:sz w:val="15"/>
              </w:rPr>
              <w:t>HC</w:t>
            </w:r>
            <w:r>
              <w:rPr>
                <w:noProof/>
                <w:sz w:val="15"/>
              </w:rPr>
              <w:t>) et de l'Équipe humanitaire du pays (</w:t>
            </w:r>
            <w:r w:rsidR="00D477D7">
              <w:rPr>
                <w:noProof/>
                <w:sz w:val="15"/>
              </w:rPr>
              <w:t>HCT</w:t>
            </w:r>
            <w:r>
              <w:rPr>
                <w:noProof/>
                <w:sz w:val="15"/>
              </w:rPr>
              <w:t>)</w:t>
            </w:r>
          </w:p>
        </w:tc>
      </w:tr>
      <w:tr w:rsidR="009B3F12" w:rsidRPr="00A65394" w14:paraId="10A66081" w14:textId="77777777" w:rsidTr="00A65394">
        <w:trPr>
          <w:jc w:val="center"/>
        </w:trPr>
        <w:tc>
          <w:tcPr>
            <w:tcW w:w="2785" w:type="dxa"/>
          </w:tcPr>
          <w:p w14:paraId="54BABA73" w14:textId="77777777" w:rsidR="005537FB" w:rsidRPr="00A65394" w:rsidRDefault="005537FB" w:rsidP="00A65394">
            <w:pPr>
              <w:spacing w:after="30" w:line="276" w:lineRule="auto"/>
              <w:jc w:val="left"/>
              <w:rPr>
                <w:noProof/>
                <w:sz w:val="15"/>
                <w:szCs w:val="15"/>
              </w:rPr>
            </w:pPr>
            <w:r>
              <w:rPr>
                <w:noProof/>
                <w:sz w:val="15"/>
              </w:rPr>
              <w:t>2.1 Préparation des évaluations des besoins et de l'analyse des lacunes (à travers et dans les Clusters, en utilisant des outils de gestion de l'information selon les besoins) pour informer l'établissement des priorités</w:t>
            </w:r>
          </w:p>
        </w:tc>
        <w:tc>
          <w:tcPr>
            <w:tcW w:w="1710" w:type="dxa"/>
            <w:shd w:val="clear" w:color="auto" w:fill="92D050"/>
          </w:tcPr>
          <w:p w14:paraId="1A8FC178" w14:textId="77777777" w:rsidR="005537FB" w:rsidRPr="00A65394" w:rsidRDefault="009B3F12" w:rsidP="00A65394">
            <w:pPr>
              <w:spacing w:after="30" w:line="276" w:lineRule="auto"/>
              <w:jc w:val="left"/>
              <w:rPr>
                <w:b/>
                <w:noProof/>
                <w:sz w:val="15"/>
                <w:szCs w:val="15"/>
              </w:rPr>
            </w:pPr>
            <w:r>
              <w:rPr>
                <w:b/>
                <w:noProof/>
                <w:sz w:val="15"/>
              </w:rPr>
              <w:t>Bon</w:t>
            </w:r>
          </w:p>
        </w:tc>
        <w:tc>
          <w:tcPr>
            <w:tcW w:w="1800" w:type="dxa"/>
          </w:tcPr>
          <w:p w14:paraId="17FDDD75" w14:textId="77777777" w:rsidR="005537FB" w:rsidRPr="00A65394" w:rsidRDefault="005537FB" w:rsidP="00A65394">
            <w:pPr>
              <w:spacing w:after="30" w:line="276" w:lineRule="auto"/>
              <w:jc w:val="left"/>
              <w:rPr>
                <w:noProof/>
                <w:sz w:val="15"/>
                <w:szCs w:val="15"/>
              </w:rPr>
            </w:pPr>
          </w:p>
        </w:tc>
        <w:tc>
          <w:tcPr>
            <w:tcW w:w="1710" w:type="dxa"/>
          </w:tcPr>
          <w:p w14:paraId="01258236" w14:textId="77777777" w:rsidR="005537FB" w:rsidRPr="00A65394" w:rsidRDefault="005537FB" w:rsidP="00A65394">
            <w:pPr>
              <w:spacing w:after="30" w:line="276" w:lineRule="auto"/>
              <w:jc w:val="left"/>
              <w:rPr>
                <w:noProof/>
                <w:sz w:val="15"/>
                <w:szCs w:val="15"/>
              </w:rPr>
            </w:pPr>
          </w:p>
        </w:tc>
        <w:tc>
          <w:tcPr>
            <w:tcW w:w="900" w:type="dxa"/>
          </w:tcPr>
          <w:p w14:paraId="170107A5" w14:textId="77777777" w:rsidR="005537FB" w:rsidRPr="00A65394" w:rsidRDefault="005537FB" w:rsidP="00A65394">
            <w:pPr>
              <w:spacing w:after="30" w:line="276" w:lineRule="auto"/>
              <w:jc w:val="left"/>
              <w:rPr>
                <w:noProof/>
                <w:sz w:val="15"/>
                <w:szCs w:val="15"/>
              </w:rPr>
            </w:pPr>
          </w:p>
        </w:tc>
        <w:tc>
          <w:tcPr>
            <w:tcW w:w="1170" w:type="dxa"/>
          </w:tcPr>
          <w:p w14:paraId="1D8EF6FF" w14:textId="77777777" w:rsidR="005537FB" w:rsidRPr="00A65394" w:rsidRDefault="005537FB" w:rsidP="00A65394">
            <w:pPr>
              <w:spacing w:after="30" w:line="276" w:lineRule="auto"/>
              <w:jc w:val="left"/>
              <w:rPr>
                <w:noProof/>
                <w:sz w:val="15"/>
                <w:szCs w:val="15"/>
              </w:rPr>
            </w:pPr>
          </w:p>
        </w:tc>
      </w:tr>
      <w:tr w:rsidR="009B3F12" w:rsidRPr="00A65394" w14:paraId="6F13D4F0" w14:textId="77777777" w:rsidTr="00A65394">
        <w:trPr>
          <w:jc w:val="center"/>
        </w:trPr>
        <w:tc>
          <w:tcPr>
            <w:tcW w:w="2785" w:type="dxa"/>
          </w:tcPr>
          <w:p w14:paraId="59D0F81C" w14:textId="77777777" w:rsidR="009B3F12" w:rsidRPr="00A65394" w:rsidRDefault="009B3F12" w:rsidP="00A65394">
            <w:pPr>
              <w:spacing w:after="30" w:line="276" w:lineRule="auto"/>
              <w:jc w:val="left"/>
              <w:rPr>
                <w:noProof/>
                <w:sz w:val="15"/>
                <w:szCs w:val="15"/>
              </w:rPr>
            </w:pPr>
            <w:r>
              <w:rPr>
                <w:noProof/>
                <w:sz w:val="15"/>
              </w:rPr>
              <w:t>2.2 Identification et recherche de solutions pour les (nouvelles) lacunes, les obstacles, les doublons et les questions transversales</w:t>
            </w:r>
          </w:p>
        </w:tc>
        <w:tc>
          <w:tcPr>
            <w:tcW w:w="1710" w:type="dxa"/>
            <w:shd w:val="clear" w:color="auto" w:fill="92D050"/>
          </w:tcPr>
          <w:p w14:paraId="40CB380E" w14:textId="77777777" w:rsidR="009B3F12" w:rsidRPr="00A65394" w:rsidRDefault="009B3F12" w:rsidP="00A65394">
            <w:pPr>
              <w:spacing w:after="30" w:line="276" w:lineRule="auto"/>
              <w:jc w:val="left"/>
              <w:rPr>
                <w:noProof/>
                <w:sz w:val="15"/>
                <w:szCs w:val="15"/>
              </w:rPr>
            </w:pPr>
            <w:r>
              <w:rPr>
                <w:b/>
                <w:noProof/>
                <w:sz w:val="15"/>
              </w:rPr>
              <w:t>Bon</w:t>
            </w:r>
          </w:p>
        </w:tc>
        <w:tc>
          <w:tcPr>
            <w:tcW w:w="1800" w:type="dxa"/>
          </w:tcPr>
          <w:p w14:paraId="4F324634" w14:textId="77777777" w:rsidR="009B3F12" w:rsidRPr="00A65394" w:rsidRDefault="009B3F12" w:rsidP="00A65394">
            <w:pPr>
              <w:spacing w:after="30" w:line="276" w:lineRule="auto"/>
              <w:jc w:val="left"/>
              <w:rPr>
                <w:noProof/>
                <w:sz w:val="15"/>
                <w:szCs w:val="15"/>
              </w:rPr>
            </w:pPr>
          </w:p>
        </w:tc>
        <w:tc>
          <w:tcPr>
            <w:tcW w:w="1710" w:type="dxa"/>
          </w:tcPr>
          <w:p w14:paraId="56BC1FEA" w14:textId="77777777" w:rsidR="009B3F12" w:rsidRPr="00A65394" w:rsidRDefault="009B3F12" w:rsidP="00A65394">
            <w:pPr>
              <w:spacing w:after="30" w:line="276" w:lineRule="auto"/>
              <w:jc w:val="left"/>
              <w:rPr>
                <w:noProof/>
                <w:sz w:val="15"/>
                <w:szCs w:val="15"/>
              </w:rPr>
            </w:pPr>
          </w:p>
        </w:tc>
        <w:tc>
          <w:tcPr>
            <w:tcW w:w="900" w:type="dxa"/>
          </w:tcPr>
          <w:p w14:paraId="0A214AD9" w14:textId="77777777" w:rsidR="009B3F12" w:rsidRPr="00A65394" w:rsidRDefault="009B3F12" w:rsidP="00A65394">
            <w:pPr>
              <w:spacing w:after="30" w:line="276" w:lineRule="auto"/>
              <w:jc w:val="left"/>
              <w:rPr>
                <w:noProof/>
                <w:sz w:val="15"/>
                <w:szCs w:val="15"/>
              </w:rPr>
            </w:pPr>
          </w:p>
        </w:tc>
        <w:tc>
          <w:tcPr>
            <w:tcW w:w="1170" w:type="dxa"/>
          </w:tcPr>
          <w:p w14:paraId="3A411D75" w14:textId="77777777" w:rsidR="009B3F12" w:rsidRPr="00A65394" w:rsidRDefault="009B3F12" w:rsidP="00A65394">
            <w:pPr>
              <w:spacing w:after="30" w:line="276" w:lineRule="auto"/>
              <w:jc w:val="left"/>
              <w:rPr>
                <w:noProof/>
                <w:sz w:val="15"/>
                <w:szCs w:val="15"/>
              </w:rPr>
            </w:pPr>
          </w:p>
        </w:tc>
      </w:tr>
      <w:tr w:rsidR="009B3F12" w:rsidRPr="00A65394" w14:paraId="7D49EE85" w14:textId="77777777" w:rsidTr="00A65394">
        <w:trPr>
          <w:jc w:val="center"/>
        </w:trPr>
        <w:tc>
          <w:tcPr>
            <w:tcW w:w="2785" w:type="dxa"/>
          </w:tcPr>
          <w:p w14:paraId="66DCE74F" w14:textId="4FD26317" w:rsidR="009B3F12" w:rsidRPr="00A65394" w:rsidRDefault="009B3F12" w:rsidP="00935F98">
            <w:pPr>
              <w:spacing w:after="30" w:line="276" w:lineRule="auto"/>
              <w:jc w:val="left"/>
              <w:rPr>
                <w:noProof/>
                <w:sz w:val="15"/>
                <w:szCs w:val="15"/>
              </w:rPr>
            </w:pPr>
            <w:r>
              <w:rPr>
                <w:noProof/>
                <w:sz w:val="15"/>
              </w:rPr>
              <w:t>2.3 Formul</w:t>
            </w:r>
            <w:r w:rsidR="00935F98">
              <w:rPr>
                <w:noProof/>
                <w:sz w:val="15"/>
              </w:rPr>
              <w:t>ation</w:t>
            </w:r>
            <w:r>
              <w:rPr>
                <w:noProof/>
                <w:sz w:val="15"/>
              </w:rPr>
              <w:t xml:space="preserve"> des priorités en se basant sur l'analyse</w:t>
            </w:r>
          </w:p>
        </w:tc>
        <w:tc>
          <w:tcPr>
            <w:tcW w:w="1710" w:type="dxa"/>
            <w:shd w:val="clear" w:color="auto" w:fill="92D050"/>
          </w:tcPr>
          <w:p w14:paraId="43A29FBC" w14:textId="77777777" w:rsidR="009B3F12" w:rsidRPr="00A65394" w:rsidRDefault="009B3F12" w:rsidP="00A65394">
            <w:pPr>
              <w:spacing w:after="30" w:line="276" w:lineRule="auto"/>
              <w:jc w:val="left"/>
              <w:rPr>
                <w:noProof/>
                <w:sz w:val="15"/>
                <w:szCs w:val="15"/>
              </w:rPr>
            </w:pPr>
            <w:r>
              <w:rPr>
                <w:b/>
                <w:noProof/>
                <w:sz w:val="15"/>
              </w:rPr>
              <w:t>Bon</w:t>
            </w:r>
          </w:p>
        </w:tc>
        <w:tc>
          <w:tcPr>
            <w:tcW w:w="1800" w:type="dxa"/>
          </w:tcPr>
          <w:p w14:paraId="50D6C790" w14:textId="77777777" w:rsidR="009B3F12" w:rsidRPr="00A65394" w:rsidRDefault="009B3F12" w:rsidP="00A65394">
            <w:pPr>
              <w:spacing w:after="30" w:line="276" w:lineRule="auto"/>
              <w:jc w:val="left"/>
              <w:rPr>
                <w:noProof/>
                <w:sz w:val="15"/>
                <w:szCs w:val="15"/>
              </w:rPr>
            </w:pPr>
          </w:p>
        </w:tc>
        <w:tc>
          <w:tcPr>
            <w:tcW w:w="1710" w:type="dxa"/>
          </w:tcPr>
          <w:p w14:paraId="5AB2B81A" w14:textId="77777777" w:rsidR="009B3F12" w:rsidRPr="00A65394" w:rsidRDefault="009B3F12" w:rsidP="00A65394">
            <w:pPr>
              <w:spacing w:after="30" w:line="276" w:lineRule="auto"/>
              <w:jc w:val="left"/>
              <w:rPr>
                <w:noProof/>
                <w:sz w:val="15"/>
                <w:szCs w:val="15"/>
              </w:rPr>
            </w:pPr>
          </w:p>
        </w:tc>
        <w:tc>
          <w:tcPr>
            <w:tcW w:w="900" w:type="dxa"/>
          </w:tcPr>
          <w:p w14:paraId="154DA0A7" w14:textId="77777777" w:rsidR="009B3F12" w:rsidRPr="00A65394" w:rsidRDefault="009B3F12" w:rsidP="00A65394">
            <w:pPr>
              <w:spacing w:after="30" w:line="276" w:lineRule="auto"/>
              <w:jc w:val="left"/>
              <w:rPr>
                <w:noProof/>
                <w:sz w:val="15"/>
                <w:szCs w:val="15"/>
              </w:rPr>
            </w:pPr>
          </w:p>
        </w:tc>
        <w:tc>
          <w:tcPr>
            <w:tcW w:w="1170" w:type="dxa"/>
          </w:tcPr>
          <w:p w14:paraId="5E18ED06" w14:textId="77777777" w:rsidR="009B3F12" w:rsidRPr="00A65394" w:rsidRDefault="009B3F12" w:rsidP="00A65394">
            <w:pPr>
              <w:spacing w:after="30" w:line="276" w:lineRule="auto"/>
              <w:jc w:val="left"/>
              <w:rPr>
                <w:noProof/>
                <w:sz w:val="15"/>
                <w:szCs w:val="15"/>
              </w:rPr>
            </w:pPr>
          </w:p>
        </w:tc>
      </w:tr>
      <w:tr w:rsidR="009B3F12" w:rsidRPr="00A65394" w14:paraId="5EB4597E" w14:textId="77777777" w:rsidTr="00A65394">
        <w:trPr>
          <w:jc w:val="center"/>
        </w:trPr>
        <w:tc>
          <w:tcPr>
            <w:tcW w:w="10075" w:type="dxa"/>
            <w:gridSpan w:val="6"/>
            <w:shd w:val="clear" w:color="auto" w:fill="E3E0D7" w:themeFill="text2" w:themeFillTint="33"/>
          </w:tcPr>
          <w:p w14:paraId="18506160" w14:textId="77777777" w:rsidR="009B3F12" w:rsidRPr="00A65394" w:rsidRDefault="009B3F12" w:rsidP="00A65394">
            <w:pPr>
              <w:spacing w:before="30" w:after="30" w:line="276" w:lineRule="auto"/>
              <w:jc w:val="left"/>
              <w:rPr>
                <w:noProof/>
                <w:sz w:val="15"/>
                <w:szCs w:val="15"/>
              </w:rPr>
            </w:pPr>
            <w:r>
              <w:rPr>
                <w:noProof/>
                <w:sz w:val="15"/>
              </w:rPr>
              <w:t>3. Planification et mise en œuvre des stratégies du Cluster</w:t>
            </w:r>
          </w:p>
        </w:tc>
      </w:tr>
      <w:tr w:rsidR="009B3F12" w:rsidRPr="00A65394" w14:paraId="66792D7B" w14:textId="77777777" w:rsidTr="00A65394">
        <w:trPr>
          <w:jc w:val="center"/>
        </w:trPr>
        <w:tc>
          <w:tcPr>
            <w:tcW w:w="2785" w:type="dxa"/>
          </w:tcPr>
          <w:p w14:paraId="47DA2AC3" w14:textId="77777777" w:rsidR="009B3F12" w:rsidRPr="00A65394" w:rsidRDefault="009B3F12" w:rsidP="00A65394">
            <w:pPr>
              <w:spacing w:after="30" w:line="276" w:lineRule="auto"/>
              <w:jc w:val="left"/>
              <w:rPr>
                <w:noProof/>
                <w:sz w:val="15"/>
                <w:szCs w:val="15"/>
              </w:rPr>
            </w:pPr>
            <w:r>
              <w:rPr>
                <w:noProof/>
                <w:sz w:val="15"/>
              </w:rPr>
              <w:t>3.1 Élaboration des plans sectoriels, des objectifs et des indicateurs qui soutiennent directement la réalisation des objectifs stratégiques de la réponse globale</w:t>
            </w:r>
          </w:p>
        </w:tc>
        <w:tc>
          <w:tcPr>
            <w:tcW w:w="1710" w:type="dxa"/>
            <w:shd w:val="clear" w:color="auto" w:fill="92D050"/>
          </w:tcPr>
          <w:p w14:paraId="17A75B93" w14:textId="77777777" w:rsidR="009B3F12" w:rsidRPr="00A65394" w:rsidRDefault="009B3F12" w:rsidP="00A65394">
            <w:pPr>
              <w:spacing w:after="30" w:line="276" w:lineRule="auto"/>
              <w:jc w:val="left"/>
              <w:rPr>
                <w:noProof/>
                <w:sz w:val="15"/>
                <w:szCs w:val="15"/>
              </w:rPr>
            </w:pPr>
            <w:r>
              <w:rPr>
                <w:b/>
                <w:noProof/>
                <w:sz w:val="15"/>
              </w:rPr>
              <w:t>Bon</w:t>
            </w:r>
          </w:p>
        </w:tc>
        <w:tc>
          <w:tcPr>
            <w:tcW w:w="1800" w:type="dxa"/>
          </w:tcPr>
          <w:p w14:paraId="0A70DCFD" w14:textId="77777777" w:rsidR="009B3F12" w:rsidRPr="00A65394" w:rsidRDefault="009B3F12" w:rsidP="00A65394">
            <w:pPr>
              <w:spacing w:after="30" w:line="276" w:lineRule="auto"/>
              <w:jc w:val="left"/>
              <w:rPr>
                <w:noProof/>
                <w:sz w:val="15"/>
                <w:szCs w:val="15"/>
              </w:rPr>
            </w:pPr>
          </w:p>
        </w:tc>
        <w:tc>
          <w:tcPr>
            <w:tcW w:w="1710" w:type="dxa"/>
          </w:tcPr>
          <w:p w14:paraId="26DA8D6F" w14:textId="77777777" w:rsidR="009B3F12" w:rsidRPr="00A65394" w:rsidRDefault="009B3F12" w:rsidP="00A65394">
            <w:pPr>
              <w:spacing w:after="30" w:line="276" w:lineRule="auto"/>
              <w:jc w:val="left"/>
              <w:rPr>
                <w:noProof/>
                <w:sz w:val="15"/>
                <w:szCs w:val="15"/>
              </w:rPr>
            </w:pPr>
          </w:p>
        </w:tc>
        <w:tc>
          <w:tcPr>
            <w:tcW w:w="900" w:type="dxa"/>
          </w:tcPr>
          <w:p w14:paraId="2970A5A8" w14:textId="77777777" w:rsidR="009B3F12" w:rsidRPr="00A65394" w:rsidRDefault="009B3F12" w:rsidP="00A65394">
            <w:pPr>
              <w:spacing w:after="30" w:line="276" w:lineRule="auto"/>
              <w:jc w:val="left"/>
              <w:rPr>
                <w:noProof/>
                <w:sz w:val="15"/>
                <w:szCs w:val="15"/>
              </w:rPr>
            </w:pPr>
          </w:p>
        </w:tc>
        <w:tc>
          <w:tcPr>
            <w:tcW w:w="1170" w:type="dxa"/>
          </w:tcPr>
          <w:p w14:paraId="618FD8B3" w14:textId="77777777" w:rsidR="009B3F12" w:rsidRPr="00A65394" w:rsidRDefault="009B3F12" w:rsidP="00A65394">
            <w:pPr>
              <w:spacing w:after="30" w:line="276" w:lineRule="auto"/>
              <w:jc w:val="left"/>
              <w:rPr>
                <w:noProof/>
                <w:sz w:val="15"/>
                <w:szCs w:val="15"/>
              </w:rPr>
            </w:pPr>
          </w:p>
        </w:tc>
      </w:tr>
      <w:tr w:rsidR="009B3F12" w:rsidRPr="00A65394" w14:paraId="594B63C6" w14:textId="77777777" w:rsidTr="00A65394">
        <w:trPr>
          <w:jc w:val="center"/>
        </w:trPr>
        <w:tc>
          <w:tcPr>
            <w:tcW w:w="2785" w:type="dxa"/>
          </w:tcPr>
          <w:p w14:paraId="51D2BB72" w14:textId="77777777" w:rsidR="009B3F12" w:rsidRPr="00A65394" w:rsidRDefault="009B3F12" w:rsidP="00A65394">
            <w:pPr>
              <w:spacing w:after="30" w:line="276" w:lineRule="auto"/>
              <w:jc w:val="left"/>
              <w:rPr>
                <w:noProof/>
                <w:sz w:val="15"/>
                <w:szCs w:val="15"/>
              </w:rPr>
            </w:pPr>
            <w:r>
              <w:rPr>
                <w:noProof/>
                <w:sz w:val="15"/>
              </w:rPr>
              <w:t>3.2 Application et respect des normes et des lignes directrices communes</w:t>
            </w:r>
          </w:p>
        </w:tc>
        <w:tc>
          <w:tcPr>
            <w:tcW w:w="1710" w:type="dxa"/>
            <w:shd w:val="clear" w:color="auto" w:fill="92D050"/>
          </w:tcPr>
          <w:p w14:paraId="1C6DF69B" w14:textId="77777777" w:rsidR="009B3F12" w:rsidRPr="00A65394" w:rsidRDefault="009B3F12" w:rsidP="00A65394">
            <w:pPr>
              <w:spacing w:after="30" w:line="276" w:lineRule="auto"/>
              <w:jc w:val="left"/>
              <w:rPr>
                <w:noProof/>
                <w:sz w:val="15"/>
                <w:szCs w:val="15"/>
              </w:rPr>
            </w:pPr>
            <w:r>
              <w:rPr>
                <w:b/>
                <w:noProof/>
                <w:sz w:val="15"/>
              </w:rPr>
              <w:t>Bon</w:t>
            </w:r>
          </w:p>
        </w:tc>
        <w:tc>
          <w:tcPr>
            <w:tcW w:w="1800" w:type="dxa"/>
          </w:tcPr>
          <w:p w14:paraId="419A6B41" w14:textId="77777777" w:rsidR="009B3F12" w:rsidRPr="00A65394" w:rsidRDefault="009B3F12" w:rsidP="00A65394">
            <w:pPr>
              <w:spacing w:after="30" w:line="276" w:lineRule="auto"/>
              <w:jc w:val="left"/>
              <w:rPr>
                <w:noProof/>
                <w:sz w:val="15"/>
                <w:szCs w:val="15"/>
              </w:rPr>
            </w:pPr>
          </w:p>
        </w:tc>
        <w:tc>
          <w:tcPr>
            <w:tcW w:w="1710" w:type="dxa"/>
          </w:tcPr>
          <w:p w14:paraId="5C117960" w14:textId="77777777" w:rsidR="009B3F12" w:rsidRPr="00A65394" w:rsidRDefault="009B3F12" w:rsidP="00A65394">
            <w:pPr>
              <w:spacing w:after="30" w:line="276" w:lineRule="auto"/>
              <w:jc w:val="left"/>
              <w:rPr>
                <w:noProof/>
                <w:sz w:val="15"/>
                <w:szCs w:val="15"/>
              </w:rPr>
            </w:pPr>
          </w:p>
        </w:tc>
        <w:tc>
          <w:tcPr>
            <w:tcW w:w="900" w:type="dxa"/>
          </w:tcPr>
          <w:p w14:paraId="256A2CC5" w14:textId="77777777" w:rsidR="009B3F12" w:rsidRPr="00A65394" w:rsidRDefault="009B3F12" w:rsidP="00A65394">
            <w:pPr>
              <w:spacing w:after="30" w:line="276" w:lineRule="auto"/>
              <w:jc w:val="left"/>
              <w:rPr>
                <w:noProof/>
                <w:sz w:val="15"/>
                <w:szCs w:val="15"/>
              </w:rPr>
            </w:pPr>
          </w:p>
        </w:tc>
        <w:tc>
          <w:tcPr>
            <w:tcW w:w="1170" w:type="dxa"/>
          </w:tcPr>
          <w:p w14:paraId="754453AF" w14:textId="77777777" w:rsidR="009B3F12" w:rsidRPr="00A65394" w:rsidRDefault="009B3F12" w:rsidP="00A65394">
            <w:pPr>
              <w:spacing w:after="30" w:line="276" w:lineRule="auto"/>
              <w:jc w:val="left"/>
              <w:rPr>
                <w:noProof/>
                <w:sz w:val="15"/>
                <w:szCs w:val="15"/>
              </w:rPr>
            </w:pPr>
          </w:p>
        </w:tc>
      </w:tr>
      <w:tr w:rsidR="009B3F12" w:rsidRPr="00A65394" w14:paraId="6EC2B852" w14:textId="77777777" w:rsidTr="00A65394">
        <w:trPr>
          <w:jc w:val="center"/>
        </w:trPr>
        <w:tc>
          <w:tcPr>
            <w:tcW w:w="2785" w:type="dxa"/>
          </w:tcPr>
          <w:p w14:paraId="3C3F7EDE" w14:textId="77777777" w:rsidR="009B3F12" w:rsidRPr="00A65394" w:rsidRDefault="009B3F12" w:rsidP="00A65394">
            <w:pPr>
              <w:spacing w:after="30" w:line="276" w:lineRule="auto"/>
              <w:jc w:val="left"/>
              <w:rPr>
                <w:noProof/>
                <w:sz w:val="15"/>
                <w:szCs w:val="15"/>
              </w:rPr>
            </w:pPr>
            <w:r>
              <w:rPr>
                <w:noProof/>
                <w:sz w:val="15"/>
              </w:rPr>
              <w:t xml:space="preserve">3.3 Clarification des exigences de financement, aide pour établir les priorités, et acceptation des contributions du Cluster aux propositions de financement humanitaire global du </w:t>
            </w:r>
            <w:r w:rsidR="00D477D7">
              <w:rPr>
                <w:noProof/>
                <w:sz w:val="15"/>
              </w:rPr>
              <w:t>HC</w:t>
            </w:r>
          </w:p>
        </w:tc>
        <w:tc>
          <w:tcPr>
            <w:tcW w:w="1710" w:type="dxa"/>
            <w:shd w:val="clear" w:color="auto" w:fill="FFFF00"/>
          </w:tcPr>
          <w:p w14:paraId="6AF2DF9D" w14:textId="77777777" w:rsidR="009B3F12" w:rsidRPr="00A65394" w:rsidRDefault="009B3F12" w:rsidP="00A65394">
            <w:pPr>
              <w:spacing w:after="30" w:line="276" w:lineRule="auto"/>
              <w:jc w:val="left"/>
              <w:rPr>
                <w:noProof/>
                <w:sz w:val="15"/>
                <w:szCs w:val="15"/>
              </w:rPr>
            </w:pPr>
            <w:r>
              <w:rPr>
                <w:b/>
                <w:noProof/>
                <w:sz w:val="15"/>
              </w:rPr>
              <w:t>Satisfaisant</w:t>
            </w:r>
            <w:r>
              <w:rPr>
                <w:noProof/>
                <w:sz w:val="15"/>
              </w:rPr>
              <w:t>, a besoin d'améliorations mineures</w:t>
            </w:r>
          </w:p>
        </w:tc>
        <w:tc>
          <w:tcPr>
            <w:tcW w:w="1800" w:type="dxa"/>
          </w:tcPr>
          <w:p w14:paraId="0279897E" w14:textId="77777777" w:rsidR="009B3F12" w:rsidRPr="00A65394" w:rsidRDefault="009B3F12" w:rsidP="00A65394">
            <w:pPr>
              <w:spacing w:after="30" w:line="276" w:lineRule="auto"/>
              <w:jc w:val="left"/>
              <w:rPr>
                <w:noProof/>
                <w:sz w:val="15"/>
                <w:szCs w:val="15"/>
              </w:rPr>
            </w:pPr>
          </w:p>
        </w:tc>
        <w:tc>
          <w:tcPr>
            <w:tcW w:w="1710" w:type="dxa"/>
          </w:tcPr>
          <w:p w14:paraId="0B9C5934" w14:textId="77777777" w:rsidR="009B3F12" w:rsidRPr="00A65394" w:rsidRDefault="009B3F12" w:rsidP="00A65394">
            <w:pPr>
              <w:spacing w:after="30" w:line="276" w:lineRule="auto"/>
              <w:jc w:val="left"/>
              <w:rPr>
                <w:noProof/>
                <w:sz w:val="15"/>
                <w:szCs w:val="15"/>
              </w:rPr>
            </w:pPr>
          </w:p>
        </w:tc>
        <w:tc>
          <w:tcPr>
            <w:tcW w:w="900" w:type="dxa"/>
          </w:tcPr>
          <w:p w14:paraId="0816DCBD" w14:textId="77777777" w:rsidR="009B3F12" w:rsidRPr="00A65394" w:rsidRDefault="009B3F12" w:rsidP="00A65394">
            <w:pPr>
              <w:spacing w:after="30" w:line="276" w:lineRule="auto"/>
              <w:jc w:val="left"/>
              <w:rPr>
                <w:noProof/>
                <w:sz w:val="15"/>
                <w:szCs w:val="15"/>
              </w:rPr>
            </w:pPr>
          </w:p>
        </w:tc>
        <w:tc>
          <w:tcPr>
            <w:tcW w:w="1170" w:type="dxa"/>
          </w:tcPr>
          <w:p w14:paraId="701EF5A5" w14:textId="77777777" w:rsidR="009B3F12" w:rsidRPr="00A65394" w:rsidRDefault="009B3F12" w:rsidP="00A65394">
            <w:pPr>
              <w:spacing w:after="30" w:line="276" w:lineRule="auto"/>
              <w:jc w:val="left"/>
              <w:rPr>
                <w:noProof/>
                <w:sz w:val="15"/>
                <w:szCs w:val="15"/>
              </w:rPr>
            </w:pPr>
          </w:p>
        </w:tc>
      </w:tr>
      <w:tr w:rsidR="009B3F12" w:rsidRPr="00A65394" w14:paraId="3565D9D9" w14:textId="77777777" w:rsidTr="00A65394">
        <w:trPr>
          <w:jc w:val="center"/>
        </w:trPr>
        <w:tc>
          <w:tcPr>
            <w:tcW w:w="10075" w:type="dxa"/>
            <w:gridSpan w:val="6"/>
            <w:shd w:val="clear" w:color="auto" w:fill="E3E0D7" w:themeFill="text2" w:themeFillTint="33"/>
          </w:tcPr>
          <w:p w14:paraId="3F2624FD" w14:textId="77777777" w:rsidR="009B3F12" w:rsidRPr="00A65394" w:rsidRDefault="009B3F12" w:rsidP="00A65394">
            <w:pPr>
              <w:spacing w:before="30" w:after="30" w:line="276" w:lineRule="auto"/>
              <w:jc w:val="left"/>
              <w:rPr>
                <w:noProof/>
                <w:sz w:val="15"/>
                <w:szCs w:val="15"/>
              </w:rPr>
            </w:pPr>
            <w:r>
              <w:rPr>
                <w:noProof/>
                <w:sz w:val="15"/>
              </w:rPr>
              <w:t>4. Suivi et évaluation de la performance</w:t>
            </w:r>
          </w:p>
        </w:tc>
      </w:tr>
      <w:tr w:rsidR="009B3F12" w:rsidRPr="00A65394" w14:paraId="7E960A00" w14:textId="77777777" w:rsidTr="00A65394">
        <w:trPr>
          <w:jc w:val="center"/>
        </w:trPr>
        <w:tc>
          <w:tcPr>
            <w:tcW w:w="2785" w:type="dxa"/>
          </w:tcPr>
          <w:p w14:paraId="1F632ECE" w14:textId="77777777" w:rsidR="009B3F12" w:rsidRPr="00A65394" w:rsidRDefault="009B3F12" w:rsidP="00A65394">
            <w:pPr>
              <w:spacing w:after="30" w:line="276" w:lineRule="auto"/>
              <w:jc w:val="left"/>
              <w:rPr>
                <w:noProof/>
                <w:sz w:val="15"/>
                <w:szCs w:val="15"/>
              </w:rPr>
            </w:pPr>
            <w:r>
              <w:rPr>
                <w:noProof/>
                <w:sz w:val="15"/>
              </w:rPr>
              <w:t>4.1 Surveillance et rapports sur les activités et les besoins</w:t>
            </w:r>
          </w:p>
        </w:tc>
        <w:tc>
          <w:tcPr>
            <w:tcW w:w="1710" w:type="dxa"/>
            <w:shd w:val="clear" w:color="auto" w:fill="FFFF00"/>
          </w:tcPr>
          <w:p w14:paraId="3B074790" w14:textId="77777777" w:rsidR="009B3F12" w:rsidRPr="00A65394" w:rsidRDefault="009B3F12" w:rsidP="00A65394">
            <w:pPr>
              <w:spacing w:after="30" w:line="276" w:lineRule="auto"/>
              <w:jc w:val="left"/>
              <w:rPr>
                <w:noProof/>
                <w:sz w:val="15"/>
                <w:szCs w:val="15"/>
              </w:rPr>
            </w:pPr>
            <w:r>
              <w:rPr>
                <w:b/>
                <w:noProof/>
                <w:sz w:val="15"/>
              </w:rPr>
              <w:t>Satisfaisant</w:t>
            </w:r>
            <w:r>
              <w:rPr>
                <w:noProof/>
                <w:sz w:val="15"/>
              </w:rPr>
              <w:t>, a besoin d'améliorations mineures</w:t>
            </w:r>
          </w:p>
        </w:tc>
        <w:tc>
          <w:tcPr>
            <w:tcW w:w="1800" w:type="dxa"/>
          </w:tcPr>
          <w:p w14:paraId="21513808" w14:textId="77777777" w:rsidR="009B3F12" w:rsidRPr="00A65394" w:rsidRDefault="009B3F12" w:rsidP="00A65394">
            <w:pPr>
              <w:spacing w:after="30" w:line="276" w:lineRule="auto"/>
              <w:jc w:val="left"/>
              <w:rPr>
                <w:noProof/>
                <w:sz w:val="15"/>
                <w:szCs w:val="15"/>
              </w:rPr>
            </w:pPr>
          </w:p>
        </w:tc>
        <w:tc>
          <w:tcPr>
            <w:tcW w:w="1710" w:type="dxa"/>
          </w:tcPr>
          <w:p w14:paraId="43DF40C8" w14:textId="77777777" w:rsidR="009B3F12" w:rsidRPr="00A65394" w:rsidRDefault="009B3F12" w:rsidP="00A65394">
            <w:pPr>
              <w:spacing w:after="30" w:line="276" w:lineRule="auto"/>
              <w:jc w:val="left"/>
              <w:rPr>
                <w:noProof/>
                <w:sz w:val="15"/>
                <w:szCs w:val="15"/>
              </w:rPr>
            </w:pPr>
          </w:p>
        </w:tc>
        <w:tc>
          <w:tcPr>
            <w:tcW w:w="900" w:type="dxa"/>
          </w:tcPr>
          <w:p w14:paraId="66C50322" w14:textId="77777777" w:rsidR="009B3F12" w:rsidRPr="00A65394" w:rsidRDefault="009B3F12" w:rsidP="00A65394">
            <w:pPr>
              <w:spacing w:after="30" w:line="276" w:lineRule="auto"/>
              <w:jc w:val="left"/>
              <w:rPr>
                <w:noProof/>
                <w:sz w:val="15"/>
                <w:szCs w:val="15"/>
              </w:rPr>
            </w:pPr>
          </w:p>
        </w:tc>
        <w:tc>
          <w:tcPr>
            <w:tcW w:w="1170" w:type="dxa"/>
          </w:tcPr>
          <w:p w14:paraId="2F161E52" w14:textId="77777777" w:rsidR="009B3F12" w:rsidRPr="00A65394" w:rsidRDefault="009B3F12" w:rsidP="00A65394">
            <w:pPr>
              <w:spacing w:after="30" w:line="276" w:lineRule="auto"/>
              <w:jc w:val="left"/>
              <w:rPr>
                <w:noProof/>
                <w:sz w:val="15"/>
                <w:szCs w:val="15"/>
              </w:rPr>
            </w:pPr>
          </w:p>
        </w:tc>
      </w:tr>
      <w:tr w:rsidR="009B3F12" w:rsidRPr="00A65394" w14:paraId="6905018B" w14:textId="77777777" w:rsidTr="00A65394">
        <w:trPr>
          <w:jc w:val="center"/>
        </w:trPr>
        <w:tc>
          <w:tcPr>
            <w:tcW w:w="2785" w:type="dxa"/>
          </w:tcPr>
          <w:p w14:paraId="5D0A9683" w14:textId="77777777" w:rsidR="009B3F12" w:rsidRPr="00A65394" w:rsidRDefault="009B3F12" w:rsidP="00A65394">
            <w:pPr>
              <w:spacing w:after="30" w:line="276" w:lineRule="auto"/>
              <w:jc w:val="left"/>
              <w:rPr>
                <w:noProof/>
                <w:sz w:val="15"/>
                <w:szCs w:val="15"/>
              </w:rPr>
            </w:pPr>
            <w:r>
              <w:rPr>
                <w:noProof/>
                <w:sz w:val="15"/>
              </w:rPr>
              <w:t>4.2 Mesure des progrès par rapport à la stratégie du Cluster et aux résultats convenus</w:t>
            </w:r>
          </w:p>
        </w:tc>
        <w:tc>
          <w:tcPr>
            <w:tcW w:w="1710" w:type="dxa"/>
            <w:shd w:val="clear" w:color="auto" w:fill="FFFF00"/>
          </w:tcPr>
          <w:p w14:paraId="7A3D0ACF" w14:textId="77777777" w:rsidR="009B3F12" w:rsidRPr="00A65394" w:rsidRDefault="009B3F12" w:rsidP="00A65394">
            <w:pPr>
              <w:spacing w:after="30" w:line="276" w:lineRule="auto"/>
              <w:jc w:val="left"/>
              <w:rPr>
                <w:noProof/>
                <w:sz w:val="15"/>
                <w:szCs w:val="15"/>
              </w:rPr>
            </w:pPr>
            <w:r>
              <w:rPr>
                <w:b/>
                <w:noProof/>
                <w:sz w:val="15"/>
              </w:rPr>
              <w:t>Satisfaisant</w:t>
            </w:r>
            <w:r>
              <w:rPr>
                <w:noProof/>
                <w:sz w:val="15"/>
              </w:rPr>
              <w:t>, a besoin d'améliorations mineures</w:t>
            </w:r>
          </w:p>
        </w:tc>
        <w:tc>
          <w:tcPr>
            <w:tcW w:w="1800" w:type="dxa"/>
          </w:tcPr>
          <w:p w14:paraId="12D4A4A2" w14:textId="77777777" w:rsidR="009B3F12" w:rsidRPr="00A65394" w:rsidRDefault="009B3F12" w:rsidP="00A65394">
            <w:pPr>
              <w:spacing w:after="30" w:line="276" w:lineRule="auto"/>
              <w:jc w:val="left"/>
              <w:rPr>
                <w:noProof/>
                <w:sz w:val="15"/>
                <w:szCs w:val="15"/>
              </w:rPr>
            </w:pPr>
          </w:p>
        </w:tc>
        <w:tc>
          <w:tcPr>
            <w:tcW w:w="1710" w:type="dxa"/>
          </w:tcPr>
          <w:p w14:paraId="02BC9107" w14:textId="77777777" w:rsidR="009B3F12" w:rsidRPr="00A65394" w:rsidRDefault="009B3F12" w:rsidP="00A65394">
            <w:pPr>
              <w:spacing w:after="30" w:line="276" w:lineRule="auto"/>
              <w:jc w:val="left"/>
              <w:rPr>
                <w:noProof/>
                <w:sz w:val="15"/>
                <w:szCs w:val="15"/>
              </w:rPr>
            </w:pPr>
          </w:p>
        </w:tc>
        <w:tc>
          <w:tcPr>
            <w:tcW w:w="900" w:type="dxa"/>
          </w:tcPr>
          <w:p w14:paraId="17147989" w14:textId="77777777" w:rsidR="009B3F12" w:rsidRPr="00A65394" w:rsidRDefault="009B3F12" w:rsidP="00A65394">
            <w:pPr>
              <w:spacing w:after="30" w:line="276" w:lineRule="auto"/>
              <w:jc w:val="left"/>
              <w:rPr>
                <w:noProof/>
                <w:sz w:val="15"/>
                <w:szCs w:val="15"/>
              </w:rPr>
            </w:pPr>
          </w:p>
        </w:tc>
        <w:tc>
          <w:tcPr>
            <w:tcW w:w="1170" w:type="dxa"/>
          </w:tcPr>
          <w:p w14:paraId="078734E6" w14:textId="77777777" w:rsidR="009B3F12" w:rsidRPr="00A65394" w:rsidRDefault="009B3F12" w:rsidP="00A65394">
            <w:pPr>
              <w:spacing w:after="30" w:line="276" w:lineRule="auto"/>
              <w:jc w:val="left"/>
              <w:rPr>
                <w:noProof/>
                <w:sz w:val="15"/>
                <w:szCs w:val="15"/>
              </w:rPr>
            </w:pPr>
          </w:p>
        </w:tc>
      </w:tr>
      <w:tr w:rsidR="009B3F12" w:rsidRPr="00A65394" w14:paraId="64394FCE" w14:textId="77777777" w:rsidTr="00A65394">
        <w:trPr>
          <w:jc w:val="center"/>
        </w:trPr>
        <w:tc>
          <w:tcPr>
            <w:tcW w:w="2785" w:type="dxa"/>
          </w:tcPr>
          <w:p w14:paraId="00190EDC" w14:textId="77777777" w:rsidR="009B3F12" w:rsidRPr="00A65394" w:rsidRDefault="009B3F12" w:rsidP="00A65394">
            <w:pPr>
              <w:spacing w:after="30" w:line="276" w:lineRule="auto"/>
              <w:jc w:val="left"/>
              <w:rPr>
                <w:noProof/>
                <w:sz w:val="15"/>
                <w:szCs w:val="15"/>
              </w:rPr>
            </w:pPr>
            <w:r>
              <w:rPr>
                <w:noProof/>
                <w:sz w:val="15"/>
              </w:rPr>
              <w:t>4.3 Recommandation de mesures correctives si nécessaire</w:t>
            </w:r>
          </w:p>
        </w:tc>
        <w:tc>
          <w:tcPr>
            <w:tcW w:w="1710" w:type="dxa"/>
            <w:shd w:val="clear" w:color="auto" w:fill="FF0000"/>
          </w:tcPr>
          <w:p w14:paraId="5C5BCDD6" w14:textId="77777777" w:rsidR="009B3F12" w:rsidRPr="00A65394" w:rsidRDefault="009B3F12" w:rsidP="00A65394">
            <w:pPr>
              <w:spacing w:after="30" w:line="276" w:lineRule="auto"/>
              <w:jc w:val="left"/>
              <w:rPr>
                <w:noProof/>
                <w:sz w:val="15"/>
                <w:szCs w:val="15"/>
              </w:rPr>
            </w:pPr>
            <w:r>
              <w:rPr>
                <w:b/>
                <w:noProof/>
                <w:sz w:val="15"/>
              </w:rPr>
              <w:t>Médiocre</w:t>
            </w:r>
          </w:p>
        </w:tc>
        <w:tc>
          <w:tcPr>
            <w:tcW w:w="1800" w:type="dxa"/>
          </w:tcPr>
          <w:p w14:paraId="48F46242" w14:textId="77777777" w:rsidR="009B3F12" w:rsidRPr="00A65394" w:rsidRDefault="009B3F12" w:rsidP="00A65394">
            <w:pPr>
              <w:spacing w:after="30" w:line="276" w:lineRule="auto"/>
              <w:jc w:val="left"/>
              <w:rPr>
                <w:noProof/>
                <w:sz w:val="15"/>
                <w:szCs w:val="15"/>
              </w:rPr>
            </w:pPr>
          </w:p>
        </w:tc>
        <w:tc>
          <w:tcPr>
            <w:tcW w:w="1710" w:type="dxa"/>
          </w:tcPr>
          <w:p w14:paraId="626A6B72" w14:textId="77777777" w:rsidR="009B3F12" w:rsidRPr="00A65394" w:rsidRDefault="009B3F12" w:rsidP="00A65394">
            <w:pPr>
              <w:spacing w:after="30" w:line="276" w:lineRule="auto"/>
              <w:jc w:val="left"/>
              <w:rPr>
                <w:noProof/>
                <w:sz w:val="15"/>
                <w:szCs w:val="15"/>
              </w:rPr>
            </w:pPr>
          </w:p>
        </w:tc>
        <w:tc>
          <w:tcPr>
            <w:tcW w:w="900" w:type="dxa"/>
          </w:tcPr>
          <w:p w14:paraId="27A8DCB7" w14:textId="77777777" w:rsidR="009B3F12" w:rsidRPr="00A65394" w:rsidRDefault="009B3F12" w:rsidP="00A65394">
            <w:pPr>
              <w:spacing w:after="30" w:line="276" w:lineRule="auto"/>
              <w:jc w:val="left"/>
              <w:rPr>
                <w:noProof/>
                <w:sz w:val="15"/>
                <w:szCs w:val="15"/>
              </w:rPr>
            </w:pPr>
          </w:p>
        </w:tc>
        <w:tc>
          <w:tcPr>
            <w:tcW w:w="1170" w:type="dxa"/>
          </w:tcPr>
          <w:p w14:paraId="14282C54" w14:textId="77777777" w:rsidR="009B3F12" w:rsidRPr="00A65394" w:rsidRDefault="009B3F12" w:rsidP="00A65394">
            <w:pPr>
              <w:spacing w:after="30" w:line="276" w:lineRule="auto"/>
              <w:jc w:val="left"/>
              <w:rPr>
                <w:noProof/>
                <w:sz w:val="15"/>
                <w:szCs w:val="15"/>
              </w:rPr>
            </w:pPr>
          </w:p>
        </w:tc>
      </w:tr>
      <w:tr w:rsidR="009B3F12" w:rsidRPr="00A65394" w14:paraId="6C0336FA" w14:textId="77777777" w:rsidTr="00A65394">
        <w:trPr>
          <w:jc w:val="center"/>
        </w:trPr>
        <w:tc>
          <w:tcPr>
            <w:tcW w:w="10075" w:type="dxa"/>
            <w:gridSpan w:val="6"/>
            <w:shd w:val="clear" w:color="auto" w:fill="E3E0D7" w:themeFill="text2" w:themeFillTint="33"/>
          </w:tcPr>
          <w:p w14:paraId="05B78202" w14:textId="77777777" w:rsidR="009B3F12" w:rsidRPr="00A65394" w:rsidRDefault="009B3F12" w:rsidP="00A65394">
            <w:pPr>
              <w:spacing w:before="30" w:after="30" w:line="276" w:lineRule="auto"/>
              <w:jc w:val="left"/>
              <w:rPr>
                <w:noProof/>
                <w:sz w:val="15"/>
                <w:szCs w:val="15"/>
              </w:rPr>
            </w:pPr>
            <w:r>
              <w:rPr>
                <w:noProof/>
                <w:sz w:val="15"/>
              </w:rPr>
              <w:t>5. Renforcement des capacités nationales en matière de préparation et de planification d'urgence</w:t>
            </w:r>
          </w:p>
        </w:tc>
      </w:tr>
      <w:tr w:rsidR="009B3F12" w:rsidRPr="00A65394" w14:paraId="5686D74A" w14:textId="77777777" w:rsidTr="00A65394">
        <w:trPr>
          <w:jc w:val="center"/>
        </w:trPr>
        <w:tc>
          <w:tcPr>
            <w:tcW w:w="2785" w:type="dxa"/>
          </w:tcPr>
          <w:p w14:paraId="5261141F" w14:textId="77777777" w:rsidR="009B3F12" w:rsidRPr="00A65394" w:rsidRDefault="009B3F12" w:rsidP="009B3F12">
            <w:pPr>
              <w:spacing w:after="30" w:line="276" w:lineRule="auto"/>
              <w:jc w:val="left"/>
              <w:rPr>
                <w:noProof/>
                <w:sz w:val="15"/>
                <w:szCs w:val="15"/>
              </w:rPr>
            </w:pPr>
            <w:r>
              <w:rPr>
                <w:noProof/>
                <w:sz w:val="15"/>
              </w:rPr>
              <w:t>5.1 Plans nationaux d'urgence identifiés, mis à jour et partagés</w:t>
            </w:r>
          </w:p>
        </w:tc>
        <w:tc>
          <w:tcPr>
            <w:tcW w:w="1710" w:type="dxa"/>
            <w:shd w:val="clear" w:color="auto" w:fill="FFC000"/>
          </w:tcPr>
          <w:p w14:paraId="714DDA7A" w14:textId="77777777" w:rsidR="009B3F12" w:rsidRPr="00A65394" w:rsidRDefault="009B3F12" w:rsidP="009B3F12">
            <w:pPr>
              <w:spacing w:after="30" w:line="276" w:lineRule="auto"/>
              <w:jc w:val="left"/>
              <w:rPr>
                <w:noProof/>
                <w:sz w:val="15"/>
                <w:szCs w:val="15"/>
              </w:rPr>
            </w:pPr>
            <w:r>
              <w:rPr>
                <w:b/>
                <w:noProof/>
                <w:sz w:val="15"/>
              </w:rPr>
              <w:t>Non satisfaisant</w:t>
            </w:r>
            <w:r>
              <w:rPr>
                <w:noProof/>
                <w:sz w:val="15"/>
              </w:rPr>
              <w:t>, abesoin d'améliorations majeures</w:t>
            </w:r>
          </w:p>
        </w:tc>
        <w:tc>
          <w:tcPr>
            <w:tcW w:w="1800" w:type="dxa"/>
          </w:tcPr>
          <w:p w14:paraId="52C365C4" w14:textId="77777777" w:rsidR="009B3F12" w:rsidRPr="00A65394" w:rsidRDefault="009B3F12" w:rsidP="009B3F12">
            <w:pPr>
              <w:spacing w:after="30" w:line="276" w:lineRule="auto"/>
              <w:jc w:val="left"/>
              <w:rPr>
                <w:noProof/>
                <w:sz w:val="15"/>
                <w:szCs w:val="15"/>
              </w:rPr>
            </w:pPr>
          </w:p>
        </w:tc>
        <w:tc>
          <w:tcPr>
            <w:tcW w:w="1710" w:type="dxa"/>
          </w:tcPr>
          <w:p w14:paraId="2D23FC53" w14:textId="77777777" w:rsidR="009B3F12" w:rsidRPr="00A65394" w:rsidRDefault="009B3F12" w:rsidP="009B3F12">
            <w:pPr>
              <w:spacing w:after="30" w:line="276" w:lineRule="auto"/>
              <w:jc w:val="left"/>
              <w:rPr>
                <w:noProof/>
                <w:sz w:val="15"/>
                <w:szCs w:val="15"/>
              </w:rPr>
            </w:pPr>
          </w:p>
        </w:tc>
        <w:tc>
          <w:tcPr>
            <w:tcW w:w="900" w:type="dxa"/>
          </w:tcPr>
          <w:p w14:paraId="5893DA1C" w14:textId="77777777" w:rsidR="009B3F12" w:rsidRPr="00A65394" w:rsidRDefault="009B3F12" w:rsidP="009B3F12">
            <w:pPr>
              <w:spacing w:after="30" w:line="276" w:lineRule="auto"/>
              <w:jc w:val="left"/>
              <w:rPr>
                <w:noProof/>
                <w:sz w:val="15"/>
                <w:szCs w:val="15"/>
              </w:rPr>
            </w:pPr>
          </w:p>
        </w:tc>
        <w:tc>
          <w:tcPr>
            <w:tcW w:w="1170" w:type="dxa"/>
          </w:tcPr>
          <w:p w14:paraId="3B235BD5" w14:textId="77777777" w:rsidR="009B3F12" w:rsidRPr="00A65394" w:rsidRDefault="009B3F12" w:rsidP="009B3F12">
            <w:pPr>
              <w:spacing w:after="30" w:line="276" w:lineRule="auto"/>
              <w:jc w:val="left"/>
              <w:rPr>
                <w:noProof/>
                <w:sz w:val="15"/>
                <w:szCs w:val="15"/>
              </w:rPr>
            </w:pPr>
          </w:p>
        </w:tc>
      </w:tr>
      <w:tr w:rsidR="009B3F12" w:rsidRPr="00A65394" w14:paraId="28026FB8" w14:textId="77777777" w:rsidTr="00A65394">
        <w:trPr>
          <w:jc w:val="center"/>
        </w:trPr>
        <w:tc>
          <w:tcPr>
            <w:tcW w:w="2785" w:type="dxa"/>
          </w:tcPr>
          <w:p w14:paraId="0DFE14B7" w14:textId="77777777" w:rsidR="009B3F12" w:rsidRPr="00A65394" w:rsidRDefault="009B3F12" w:rsidP="009B3F12">
            <w:pPr>
              <w:spacing w:after="30" w:line="276" w:lineRule="auto"/>
              <w:jc w:val="left"/>
              <w:rPr>
                <w:noProof/>
                <w:sz w:val="15"/>
                <w:szCs w:val="15"/>
              </w:rPr>
            </w:pPr>
            <w:r>
              <w:rPr>
                <w:noProof/>
                <w:sz w:val="15"/>
              </w:rPr>
              <w:t>5.2 Rôles et responsabilités des Clusters définis et compris</w:t>
            </w:r>
          </w:p>
        </w:tc>
        <w:tc>
          <w:tcPr>
            <w:tcW w:w="1710" w:type="dxa"/>
            <w:shd w:val="clear" w:color="auto" w:fill="FFC000"/>
          </w:tcPr>
          <w:p w14:paraId="676D7A5C" w14:textId="77777777" w:rsidR="009B3F12" w:rsidRPr="00A65394" w:rsidRDefault="009B3F12" w:rsidP="009B3F12">
            <w:pPr>
              <w:spacing w:after="30" w:line="276" w:lineRule="auto"/>
              <w:jc w:val="left"/>
              <w:rPr>
                <w:noProof/>
                <w:sz w:val="15"/>
                <w:szCs w:val="15"/>
              </w:rPr>
            </w:pPr>
            <w:r>
              <w:rPr>
                <w:b/>
                <w:noProof/>
                <w:sz w:val="15"/>
              </w:rPr>
              <w:t>Non satisfaisant</w:t>
            </w:r>
            <w:r>
              <w:rPr>
                <w:noProof/>
                <w:sz w:val="15"/>
              </w:rPr>
              <w:t>, a besoin d'améliorations majeures</w:t>
            </w:r>
          </w:p>
        </w:tc>
        <w:tc>
          <w:tcPr>
            <w:tcW w:w="1800" w:type="dxa"/>
          </w:tcPr>
          <w:p w14:paraId="6DFBF901" w14:textId="77777777" w:rsidR="009B3F12" w:rsidRPr="00A65394" w:rsidRDefault="009B3F12" w:rsidP="009B3F12">
            <w:pPr>
              <w:spacing w:after="30" w:line="276" w:lineRule="auto"/>
              <w:jc w:val="left"/>
              <w:rPr>
                <w:noProof/>
                <w:sz w:val="15"/>
                <w:szCs w:val="15"/>
              </w:rPr>
            </w:pPr>
          </w:p>
        </w:tc>
        <w:tc>
          <w:tcPr>
            <w:tcW w:w="1710" w:type="dxa"/>
          </w:tcPr>
          <w:p w14:paraId="768C968B" w14:textId="77777777" w:rsidR="009B3F12" w:rsidRPr="00A65394" w:rsidRDefault="009B3F12" w:rsidP="009B3F12">
            <w:pPr>
              <w:spacing w:after="30" w:line="276" w:lineRule="auto"/>
              <w:jc w:val="left"/>
              <w:rPr>
                <w:noProof/>
                <w:sz w:val="15"/>
                <w:szCs w:val="15"/>
              </w:rPr>
            </w:pPr>
          </w:p>
        </w:tc>
        <w:tc>
          <w:tcPr>
            <w:tcW w:w="900" w:type="dxa"/>
          </w:tcPr>
          <w:p w14:paraId="0A784404" w14:textId="77777777" w:rsidR="009B3F12" w:rsidRPr="00A65394" w:rsidRDefault="009B3F12" w:rsidP="009B3F12">
            <w:pPr>
              <w:spacing w:after="30" w:line="276" w:lineRule="auto"/>
              <w:jc w:val="left"/>
              <w:rPr>
                <w:noProof/>
                <w:sz w:val="15"/>
                <w:szCs w:val="15"/>
              </w:rPr>
            </w:pPr>
          </w:p>
        </w:tc>
        <w:tc>
          <w:tcPr>
            <w:tcW w:w="1170" w:type="dxa"/>
          </w:tcPr>
          <w:p w14:paraId="42D6081F" w14:textId="77777777" w:rsidR="009B3F12" w:rsidRPr="00A65394" w:rsidRDefault="009B3F12" w:rsidP="009B3F12">
            <w:pPr>
              <w:spacing w:after="30" w:line="276" w:lineRule="auto"/>
              <w:jc w:val="left"/>
              <w:rPr>
                <w:noProof/>
                <w:sz w:val="15"/>
                <w:szCs w:val="15"/>
              </w:rPr>
            </w:pPr>
          </w:p>
        </w:tc>
      </w:tr>
      <w:tr w:rsidR="009B3F12" w:rsidRPr="00A65394" w14:paraId="7DDD43B6" w14:textId="77777777" w:rsidTr="00A65394">
        <w:trPr>
          <w:jc w:val="center"/>
        </w:trPr>
        <w:tc>
          <w:tcPr>
            <w:tcW w:w="10075" w:type="dxa"/>
            <w:gridSpan w:val="6"/>
            <w:shd w:val="clear" w:color="auto" w:fill="E3E0D7" w:themeFill="text2" w:themeFillTint="33"/>
          </w:tcPr>
          <w:p w14:paraId="0084B340" w14:textId="77777777" w:rsidR="009B3F12" w:rsidRPr="00A65394" w:rsidRDefault="009B3F12" w:rsidP="00A65394">
            <w:pPr>
              <w:spacing w:before="30" w:after="30" w:line="276" w:lineRule="auto"/>
              <w:jc w:val="left"/>
              <w:rPr>
                <w:noProof/>
                <w:sz w:val="15"/>
                <w:szCs w:val="15"/>
              </w:rPr>
            </w:pPr>
            <w:r>
              <w:rPr>
                <w:noProof/>
                <w:sz w:val="15"/>
              </w:rPr>
              <w:t>6. Activités de plaidoyer</w:t>
            </w:r>
          </w:p>
        </w:tc>
      </w:tr>
      <w:tr w:rsidR="009B3F12" w:rsidRPr="00A65394" w14:paraId="21C7798B" w14:textId="77777777" w:rsidTr="00A65394">
        <w:trPr>
          <w:jc w:val="center"/>
        </w:trPr>
        <w:tc>
          <w:tcPr>
            <w:tcW w:w="2785" w:type="dxa"/>
          </w:tcPr>
          <w:p w14:paraId="2C7B966E" w14:textId="77777777" w:rsidR="009B3F12" w:rsidRPr="00A65394" w:rsidRDefault="009B3F12" w:rsidP="009B3F12">
            <w:pPr>
              <w:spacing w:after="30" w:line="276" w:lineRule="auto"/>
              <w:jc w:val="left"/>
              <w:rPr>
                <w:noProof/>
                <w:sz w:val="15"/>
                <w:szCs w:val="15"/>
              </w:rPr>
            </w:pPr>
            <w:r>
              <w:rPr>
                <w:noProof/>
                <w:sz w:val="15"/>
              </w:rPr>
              <w:t xml:space="preserve">6.1 Identification des préoccupations et apport des informations et des messages clés aux messages et action du </w:t>
            </w:r>
            <w:r w:rsidR="00D477D7">
              <w:rPr>
                <w:noProof/>
                <w:sz w:val="15"/>
              </w:rPr>
              <w:t>HC</w:t>
            </w:r>
            <w:r>
              <w:rPr>
                <w:noProof/>
                <w:sz w:val="15"/>
              </w:rPr>
              <w:t>/</w:t>
            </w:r>
            <w:r w:rsidR="00D477D7">
              <w:rPr>
                <w:noProof/>
                <w:sz w:val="15"/>
              </w:rPr>
              <w:t>HCT</w:t>
            </w:r>
          </w:p>
        </w:tc>
        <w:tc>
          <w:tcPr>
            <w:tcW w:w="1710" w:type="dxa"/>
            <w:shd w:val="clear" w:color="auto" w:fill="FFFF00"/>
          </w:tcPr>
          <w:p w14:paraId="1C46BBFA" w14:textId="77777777" w:rsidR="009B3F12" w:rsidRPr="00A65394" w:rsidRDefault="009B3F12" w:rsidP="009B3F12">
            <w:pPr>
              <w:spacing w:after="30" w:line="276" w:lineRule="auto"/>
              <w:jc w:val="left"/>
              <w:rPr>
                <w:noProof/>
                <w:sz w:val="15"/>
                <w:szCs w:val="15"/>
              </w:rPr>
            </w:pPr>
            <w:r>
              <w:rPr>
                <w:b/>
                <w:noProof/>
                <w:sz w:val="15"/>
              </w:rPr>
              <w:t>Satisfaisant</w:t>
            </w:r>
            <w:r>
              <w:rPr>
                <w:noProof/>
                <w:sz w:val="15"/>
              </w:rPr>
              <w:t>, a besoin d'améliorations mineures</w:t>
            </w:r>
          </w:p>
        </w:tc>
        <w:tc>
          <w:tcPr>
            <w:tcW w:w="1800" w:type="dxa"/>
          </w:tcPr>
          <w:p w14:paraId="60A61A45" w14:textId="77777777" w:rsidR="009B3F12" w:rsidRPr="00A65394" w:rsidRDefault="009B3F12" w:rsidP="009B3F12">
            <w:pPr>
              <w:spacing w:after="30" w:line="276" w:lineRule="auto"/>
              <w:jc w:val="left"/>
              <w:rPr>
                <w:noProof/>
                <w:sz w:val="15"/>
                <w:szCs w:val="15"/>
              </w:rPr>
            </w:pPr>
          </w:p>
        </w:tc>
        <w:tc>
          <w:tcPr>
            <w:tcW w:w="1710" w:type="dxa"/>
          </w:tcPr>
          <w:p w14:paraId="5F4AA899" w14:textId="77777777" w:rsidR="009B3F12" w:rsidRPr="00A65394" w:rsidRDefault="009B3F12" w:rsidP="009B3F12">
            <w:pPr>
              <w:spacing w:after="30" w:line="276" w:lineRule="auto"/>
              <w:jc w:val="left"/>
              <w:rPr>
                <w:noProof/>
                <w:sz w:val="15"/>
                <w:szCs w:val="15"/>
              </w:rPr>
            </w:pPr>
          </w:p>
        </w:tc>
        <w:tc>
          <w:tcPr>
            <w:tcW w:w="900" w:type="dxa"/>
          </w:tcPr>
          <w:p w14:paraId="4E32E620" w14:textId="77777777" w:rsidR="009B3F12" w:rsidRPr="00A65394" w:rsidRDefault="009B3F12" w:rsidP="009B3F12">
            <w:pPr>
              <w:spacing w:after="30" w:line="276" w:lineRule="auto"/>
              <w:jc w:val="left"/>
              <w:rPr>
                <w:noProof/>
                <w:sz w:val="15"/>
                <w:szCs w:val="15"/>
              </w:rPr>
            </w:pPr>
          </w:p>
        </w:tc>
        <w:tc>
          <w:tcPr>
            <w:tcW w:w="1170" w:type="dxa"/>
          </w:tcPr>
          <w:p w14:paraId="11B32CB9" w14:textId="77777777" w:rsidR="009B3F12" w:rsidRPr="00A65394" w:rsidRDefault="009B3F12" w:rsidP="009B3F12">
            <w:pPr>
              <w:spacing w:after="30" w:line="276" w:lineRule="auto"/>
              <w:jc w:val="left"/>
              <w:rPr>
                <w:noProof/>
                <w:sz w:val="15"/>
                <w:szCs w:val="15"/>
              </w:rPr>
            </w:pPr>
          </w:p>
        </w:tc>
      </w:tr>
      <w:tr w:rsidR="009B3F12" w:rsidRPr="00A65394" w14:paraId="0D226F33" w14:textId="77777777" w:rsidTr="00A65394">
        <w:trPr>
          <w:jc w:val="center"/>
        </w:trPr>
        <w:tc>
          <w:tcPr>
            <w:tcW w:w="2785" w:type="dxa"/>
          </w:tcPr>
          <w:p w14:paraId="7C8E9625" w14:textId="77777777" w:rsidR="009B3F12" w:rsidRPr="00A65394" w:rsidRDefault="009B3F12" w:rsidP="009B3F12">
            <w:pPr>
              <w:spacing w:after="30" w:line="276" w:lineRule="auto"/>
              <w:jc w:val="left"/>
              <w:rPr>
                <w:noProof/>
                <w:sz w:val="15"/>
                <w:szCs w:val="15"/>
              </w:rPr>
            </w:pPr>
            <w:r>
              <w:rPr>
                <w:noProof/>
                <w:sz w:val="15"/>
              </w:rPr>
              <w:t>6.2. Activités de plaidoyer au nom du Cluster, des membres du Cluster et des personnes affectées</w:t>
            </w:r>
          </w:p>
        </w:tc>
        <w:tc>
          <w:tcPr>
            <w:tcW w:w="1710" w:type="dxa"/>
            <w:shd w:val="clear" w:color="auto" w:fill="FFFF00"/>
          </w:tcPr>
          <w:p w14:paraId="052302AE" w14:textId="77777777" w:rsidR="009B3F12" w:rsidRPr="00A65394" w:rsidRDefault="009B3F12" w:rsidP="009B3F12">
            <w:pPr>
              <w:spacing w:after="30" w:line="276" w:lineRule="auto"/>
              <w:jc w:val="left"/>
              <w:rPr>
                <w:noProof/>
                <w:sz w:val="15"/>
                <w:szCs w:val="15"/>
              </w:rPr>
            </w:pPr>
            <w:r>
              <w:rPr>
                <w:b/>
                <w:noProof/>
                <w:sz w:val="15"/>
              </w:rPr>
              <w:t>Satisfaisant</w:t>
            </w:r>
            <w:r>
              <w:rPr>
                <w:noProof/>
                <w:sz w:val="15"/>
              </w:rPr>
              <w:t>, a besoin d'améliorations mineures</w:t>
            </w:r>
          </w:p>
        </w:tc>
        <w:tc>
          <w:tcPr>
            <w:tcW w:w="1800" w:type="dxa"/>
          </w:tcPr>
          <w:p w14:paraId="2B2A7CCB" w14:textId="77777777" w:rsidR="009B3F12" w:rsidRPr="00A65394" w:rsidRDefault="009B3F12" w:rsidP="009B3F12">
            <w:pPr>
              <w:spacing w:after="30" w:line="276" w:lineRule="auto"/>
              <w:jc w:val="left"/>
              <w:rPr>
                <w:noProof/>
                <w:sz w:val="15"/>
                <w:szCs w:val="15"/>
              </w:rPr>
            </w:pPr>
          </w:p>
        </w:tc>
        <w:tc>
          <w:tcPr>
            <w:tcW w:w="1710" w:type="dxa"/>
          </w:tcPr>
          <w:p w14:paraId="18023856" w14:textId="77777777" w:rsidR="009B3F12" w:rsidRPr="00A65394" w:rsidRDefault="009B3F12" w:rsidP="009B3F12">
            <w:pPr>
              <w:spacing w:after="30" w:line="276" w:lineRule="auto"/>
              <w:jc w:val="left"/>
              <w:rPr>
                <w:noProof/>
                <w:sz w:val="15"/>
                <w:szCs w:val="15"/>
              </w:rPr>
            </w:pPr>
          </w:p>
        </w:tc>
        <w:tc>
          <w:tcPr>
            <w:tcW w:w="900" w:type="dxa"/>
          </w:tcPr>
          <w:p w14:paraId="283804C0" w14:textId="77777777" w:rsidR="009B3F12" w:rsidRPr="00A65394" w:rsidRDefault="009B3F12" w:rsidP="009B3F12">
            <w:pPr>
              <w:spacing w:after="30" w:line="276" w:lineRule="auto"/>
              <w:jc w:val="left"/>
              <w:rPr>
                <w:noProof/>
                <w:sz w:val="15"/>
                <w:szCs w:val="15"/>
              </w:rPr>
            </w:pPr>
          </w:p>
        </w:tc>
        <w:tc>
          <w:tcPr>
            <w:tcW w:w="1170" w:type="dxa"/>
          </w:tcPr>
          <w:p w14:paraId="081AF47F" w14:textId="77777777" w:rsidR="009B3F12" w:rsidRPr="00A65394" w:rsidRDefault="009B3F12" w:rsidP="009B3F12">
            <w:pPr>
              <w:spacing w:after="30" w:line="276" w:lineRule="auto"/>
              <w:jc w:val="left"/>
              <w:rPr>
                <w:noProof/>
                <w:sz w:val="15"/>
                <w:szCs w:val="15"/>
              </w:rPr>
            </w:pPr>
          </w:p>
        </w:tc>
      </w:tr>
      <w:tr w:rsidR="009B3F12" w:rsidRPr="00A65394" w14:paraId="06C19168" w14:textId="77777777" w:rsidTr="00A65394">
        <w:trPr>
          <w:jc w:val="center"/>
        </w:trPr>
        <w:tc>
          <w:tcPr>
            <w:tcW w:w="10075" w:type="dxa"/>
            <w:gridSpan w:val="6"/>
            <w:shd w:val="clear" w:color="auto" w:fill="E3E0D7" w:themeFill="text2" w:themeFillTint="33"/>
          </w:tcPr>
          <w:p w14:paraId="7D10C0CE" w14:textId="77777777" w:rsidR="009B3F12" w:rsidRPr="00A65394" w:rsidRDefault="009B3F12" w:rsidP="00A65394">
            <w:pPr>
              <w:spacing w:before="30" w:after="30" w:line="276" w:lineRule="auto"/>
              <w:jc w:val="left"/>
              <w:rPr>
                <w:noProof/>
                <w:sz w:val="15"/>
                <w:szCs w:val="15"/>
              </w:rPr>
            </w:pPr>
            <w:r>
              <w:rPr>
                <w:noProof/>
                <w:sz w:val="15"/>
              </w:rPr>
              <w:t>7. Redevabilité envers les populations affectées</w:t>
            </w:r>
          </w:p>
        </w:tc>
      </w:tr>
      <w:tr w:rsidR="009B3F12" w:rsidRPr="00A65394" w14:paraId="64D61F60" w14:textId="77777777" w:rsidTr="00A65394">
        <w:trPr>
          <w:jc w:val="center"/>
        </w:trPr>
        <w:tc>
          <w:tcPr>
            <w:tcW w:w="2785" w:type="dxa"/>
          </w:tcPr>
          <w:p w14:paraId="4AF3EBEB" w14:textId="77777777" w:rsidR="009B3F12" w:rsidRPr="00A65394" w:rsidRDefault="009B3F12" w:rsidP="009B3F12">
            <w:pPr>
              <w:spacing w:after="30" w:line="276" w:lineRule="auto"/>
              <w:jc w:val="left"/>
              <w:rPr>
                <w:noProof/>
                <w:sz w:val="15"/>
                <w:szCs w:val="15"/>
              </w:rPr>
            </w:pPr>
            <w:r>
              <w:rPr>
                <w:noProof/>
                <w:sz w:val="15"/>
              </w:rPr>
              <w:t>7.1 Mécanismes pour consulter et impliquer les personnes affectées dans le processus décisionnel convenu avec et utilisé par les partenaires</w:t>
            </w:r>
          </w:p>
        </w:tc>
        <w:tc>
          <w:tcPr>
            <w:tcW w:w="1710" w:type="dxa"/>
            <w:shd w:val="clear" w:color="auto" w:fill="92D050"/>
          </w:tcPr>
          <w:p w14:paraId="0AAE6580" w14:textId="77777777" w:rsidR="009B3F12" w:rsidRPr="00A65394" w:rsidRDefault="009B3F12" w:rsidP="009B3F12">
            <w:pPr>
              <w:spacing w:after="30" w:line="276" w:lineRule="auto"/>
              <w:jc w:val="left"/>
              <w:rPr>
                <w:b/>
                <w:noProof/>
                <w:sz w:val="15"/>
                <w:szCs w:val="15"/>
              </w:rPr>
            </w:pPr>
            <w:r>
              <w:rPr>
                <w:b/>
                <w:noProof/>
                <w:sz w:val="15"/>
              </w:rPr>
              <w:t>Bon</w:t>
            </w:r>
          </w:p>
        </w:tc>
        <w:tc>
          <w:tcPr>
            <w:tcW w:w="1800" w:type="dxa"/>
          </w:tcPr>
          <w:p w14:paraId="5F788BC8" w14:textId="77777777" w:rsidR="009B3F12" w:rsidRPr="00A65394" w:rsidRDefault="009B3F12" w:rsidP="009B3F12">
            <w:pPr>
              <w:spacing w:after="30" w:line="276" w:lineRule="auto"/>
              <w:jc w:val="left"/>
              <w:rPr>
                <w:noProof/>
                <w:sz w:val="15"/>
                <w:szCs w:val="15"/>
              </w:rPr>
            </w:pPr>
          </w:p>
        </w:tc>
        <w:tc>
          <w:tcPr>
            <w:tcW w:w="1710" w:type="dxa"/>
          </w:tcPr>
          <w:p w14:paraId="2E975EE9" w14:textId="77777777" w:rsidR="009B3F12" w:rsidRPr="00A65394" w:rsidRDefault="009B3F12" w:rsidP="009B3F12">
            <w:pPr>
              <w:spacing w:after="30" w:line="276" w:lineRule="auto"/>
              <w:jc w:val="left"/>
              <w:rPr>
                <w:noProof/>
                <w:sz w:val="15"/>
                <w:szCs w:val="15"/>
              </w:rPr>
            </w:pPr>
          </w:p>
        </w:tc>
        <w:tc>
          <w:tcPr>
            <w:tcW w:w="900" w:type="dxa"/>
          </w:tcPr>
          <w:p w14:paraId="0020CFAA" w14:textId="77777777" w:rsidR="009B3F12" w:rsidRPr="00A65394" w:rsidRDefault="009B3F12" w:rsidP="009B3F12">
            <w:pPr>
              <w:spacing w:after="30" w:line="276" w:lineRule="auto"/>
              <w:jc w:val="left"/>
              <w:rPr>
                <w:noProof/>
                <w:sz w:val="15"/>
                <w:szCs w:val="15"/>
              </w:rPr>
            </w:pPr>
          </w:p>
        </w:tc>
        <w:tc>
          <w:tcPr>
            <w:tcW w:w="1170" w:type="dxa"/>
          </w:tcPr>
          <w:p w14:paraId="05CB5705" w14:textId="77777777" w:rsidR="009B3F12" w:rsidRPr="00A65394" w:rsidRDefault="009B3F12" w:rsidP="009B3F12">
            <w:pPr>
              <w:spacing w:after="30" w:line="276" w:lineRule="auto"/>
              <w:jc w:val="left"/>
              <w:rPr>
                <w:noProof/>
                <w:sz w:val="15"/>
                <w:szCs w:val="15"/>
              </w:rPr>
            </w:pPr>
          </w:p>
        </w:tc>
      </w:tr>
      <w:tr w:rsidR="009B3F12" w:rsidRPr="00A65394" w14:paraId="588777EC" w14:textId="77777777" w:rsidTr="00A65394">
        <w:trPr>
          <w:jc w:val="center"/>
        </w:trPr>
        <w:tc>
          <w:tcPr>
            <w:tcW w:w="2785" w:type="dxa"/>
          </w:tcPr>
          <w:p w14:paraId="057E95CF" w14:textId="77777777" w:rsidR="009B3F12" w:rsidRPr="00A65394" w:rsidRDefault="009B3F12" w:rsidP="009B3F12">
            <w:pPr>
              <w:spacing w:after="30" w:line="276" w:lineRule="auto"/>
              <w:jc w:val="left"/>
              <w:rPr>
                <w:noProof/>
                <w:sz w:val="15"/>
                <w:szCs w:val="15"/>
              </w:rPr>
            </w:pPr>
            <w:r>
              <w:rPr>
                <w:noProof/>
                <w:sz w:val="15"/>
              </w:rPr>
              <w:t>7.2 Mécanismes pour recevoir, examiner et agir  en cas de plaintes concernant l'aide reçue convenue avec et utilisée par les partenaires</w:t>
            </w:r>
          </w:p>
        </w:tc>
        <w:tc>
          <w:tcPr>
            <w:tcW w:w="1710" w:type="dxa"/>
            <w:shd w:val="clear" w:color="auto" w:fill="FFFF00"/>
          </w:tcPr>
          <w:p w14:paraId="6445D10E" w14:textId="77777777" w:rsidR="009B3F12" w:rsidRPr="00A65394" w:rsidRDefault="009B3F12" w:rsidP="009B3F12">
            <w:pPr>
              <w:spacing w:after="30" w:line="276" w:lineRule="auto"/>
              <w:jc w:val="left"/>
              <w:rPr>
                <w:noProof/>
                <w:sz w:val="15"/>
                <w:szCs w:val="15"/>
              </w:rPr>
            </w:pPr>
            <w:r>
              <w:rPr>
                <w:b/>
                <w:noProof/>
                <w:sz w:val="15"/>
              </w:rPr>
              <w:t>Satisfaisant</w:t>
            </w:r>
            <w:r>
              <w:rPr>
                <w:noProof/>
                <w:sz w:val="15"/>
              </w:rPr>
              <w:t>, a besoin d'améliorations mineures</w:t>
            </w:r>
          </w:p>
        </w:tc>
        <w:tc>
          <w:tcPr>
            <w:tcW w:w="1800" w:type="dxa"/>
          </w:tcPr>
          <w:p w14:paraId="65720264" w14:textId="77777777" w:rsidR="009B3F12" w:rsidRPr="00A65394" w:rsidRDefault="009B3F12" w:rsidP="009B3F12">
            <w:pPr>
              <w:spacing w:after="30" w:line="276" w:lineRule="auto"/>
              <w:jc w:val="left"/>
              <w:rPr>
                <w:noProof/>
                <w:sz w:val="15"/>
                <w:szCs w:val="15"/>
              </w:rPr>
            </w:pPr>
          </w:p>
        </w:tc>
        <w:tc>
          <w:tcPr>
            <w:tcW w:w="1710" w:type="dxa"/>
          </w:tcPr>
          <w:p w14:paraId="61D29D47" w14:textId="77777777" w:rsidR="009B3F12" w:rsidRPr="00A65394" w:rsidRDefault="009B3F12" w:rsidP="009B3F12">
            <w:pPr>
              <w:spacing w:after="30" w:line="276" w:lineRule="auto"/>
              <w:jc w:val="left"/>
              <w:rPr>
                <w:noProof/>
                <w:sz w:val="15"/>
                <w:szCs w:val="15"/>
              </w:rPr>
            </w:pPr>
          </w:p>
        </w:tc>
        <w:tc>
          <w:tcPr>
            <w:tcW w:w="900" w:type="dxa"/>
          </w:tcPr>
          <w:p w14:paraId="67E89CA9" w14:textId="77777777" w:rsidR="009B3F12" w:rsidRPr="00A65394" w:rsidRDefault="009B3F12" w:rsidP="009B3F12">
            <w:pPr>
              <w:spacing w:after="30" w:line="276" w:lineRule="auto"/>
              <w:jc w:val="left"/>
              <w:rPr>
                <w:noProof/>
                <w:sz w:val="15"/>
                <w:szCs w:val="15"/>
              </w:rPr>
            </w:pPr>
          </w:p>
        </w:tc>
        <w:tc>
          <w:tcPr>
            <w:tcW w:w="1170" w:type="dxa"/>
          </w:tcPr>
          <w:p w14:paraId="61CEE080" w14:textId="77777777" w:rsidR="009B3F12" w:rsidRPr="00A65394" w:rsidRDefault="009B3F12" w:rsidP="009B3F12">
            <w:pPr>
              <w:spacing w:after="30" w:line="276" w:lineRule="auto"/>
              <w:jc w:val="left"/>
              <w:rPr>
                <w:noProof/>
                <w:sz w:val="15"/>
                <w:szCs w:val="15"/>
              </w:rPr>
            </w:pPr>
          </w:p>
        </w:tc>
      </w:tr>
      <w:tr w:rsidR="009B3F12" w:rsidRPr="00A65394" w14:paraId="7D7B158B" w14:textId="77777777" w:rsidTr="00A65394">
        <w:trPr>
          <w:jc w:val="center"/>
        </w:trPr>
        <w:tc>
          <w:tcPr>
            <w:tcW w:w="2785" w:type="dxa"/>
          </w:tcPr>
          <w:p w14:paraId="60108860" w14:textId="77777777" w:rsidR="009B3F12" w:rsidRPr="00A65394" w:rsidRDefault="009B3F12" w:rsidP="009B3F12">
            <w:pPr>
              <w:spacing w:after="30" w:line="276" w:lineRule="auto"/>
              <w:jc w:val="left"/>
              <w:rPr>
                <w:noProof/>
                <w:sz w:val="15"/>
                <w:szCs w:val="15"/>
              </w:rPr>
            </w:pPr>
            <w:r>
              <w:rPr>
                <w:noProof/>
                <w:sz w:val="15"/>
              </w:rPr>
              <w:t>7.3 Les questions clés relatives à la protection contre les violences sexuelles et sexistes ont été soulevées et discutées</w:t>
            </w:r>
          </w:p>
        </w:tc>
        <w:tc>
          <w:tcPr>
            <w:tcW w:w="1710" w:type="dxa"/>
            <w:shd w:val="clear" w:color="auto" w:fill="FF0000"/>
          </w:tcPr>
          <w:p w14:paraId="754CBD70" w14:textId="77777777" w:rsidR="009B3F12" w:rsidRPr="00A65394" w:rsidRDefault="009B3F12" w:rsidP="009B3F12">
            <w:pPr>
              <w:spacing w:after="30" w:line="276" w:lineRule="auto"/>
              <w:jc w:val="left"/>
              <w:rPr>
                <w:b/>
                <w:noProof/>
                <w:sz w:val="15"/>
                <w:szCs w:val="15"/>
              </w:rPr>
            </w:pPr>
            <w:r>
              <w:rPr>
                <w:b/>
                <w:noProof/>
                <w:sz w:val="15"/>
              </w:rPr>
              <w:t>Médiocre</w:t>
            </w:r>
          </w:p>
        </w:tc>
        <w:tc>
          <w:tcPr>
            <w:tcW w:w="1800" w:type="dxa"/>
          </w:tcPr>
          <w:p w14:paraId="1C0C677A" w14:textId="77777777" w:rsidR="009B3F12" w:rsidRPr="00A65394" w:rsidRDefault="009B3F12" w:rsidP="009B3F12">
            <w:pPr>
              <w:spacing w:after="30" w:line="276" w:lineRule="auto"/>
              <w:jc w:val="left"/>
              <w:rPr>
                <w:noProof/>
                <w:sz w:val="15"/>
                <w:szCs w:val="15"/>
              </w:rPr>
            </w:pPr>
          </w:p>
        </w:tc>
        <w:tc>
          <w:tcPr>
            <w:tcW w:w="1710" w:type="dxa"/>
          </w:tcPr>
          <w:p w14:paraId="22EA7B7A" w14:textId="77777777" w:rsidR="009B3F12" w:rsidRPr="00A65394" w:rsidRDefault="009B3F12" w:rsidP="009B3F12">
            <w:pPr>
              <w:spacing w:after="30" w:line="276" w:lineRule="auto"/>
              <w:jc w:val="left"/>
              <w:rPr>
                <w:noProof/>
                <w:sz w:val="15"/>
                <w:szCs w:val="15"/>
              </w:rPr>
            </w:pPr>
          </w:p>
        </w:tc>
        <w:tc>
          <w:tcPr>
            <w:tcW w:w="900" w:type="dxa"/>
          </w:tcPr>
          <w:p w14:paraId="188FCE17" w14:textId="77777777" w:rsidR="009B3F12" w:rsidRPr="00A65394" w:rsidRDefault="009B3F12" w:rsidP="009B3F12">
            <w:pPr>
              <w:spacing w:after="30" w:line="276" w:lineRule="auto"/>
              <w:jc w:val="left"/>
              <w:rPr>
                <w:noProof/>
                <w:sz w:val="15"/>
                <w:szCs w:val="15"/>
              </w:rPr>
            </w:pPr>
          </w:p>
        </w:tc>
        <w:tc>
          <w:tcPr>
            <w:tcW w:w="1170" w:type="dxa"/>
          </w:tcPr>
          <w:p w14:paraId="5FE208DE" w14:textId="77777777" w:rsidR="009B3F12" w:rsidRPr="00A65394" w:rsidRDefault="009B3F12" w:rsidP="009B3F12">
            <w:pPr>
              <w:spacing w:after="30" w:line="276" w:lineRule="auto"/>
              <w:jc w:val="left"/>
              <w:rPr>
                <w:noProof/>
                <w:sz w:val="15"/>
                <w:szCs w:val="15"/>
              </w:rPr>
            </w:pPr>
          </w:p>
        </w:tc>
      </w:tr>
    </w:tbl>
    <w:p w14:paraId="75F68116" w14:textId="77777777" w:rsidR="00477E09" w:rsidRDefault="00477E09">
      <w:pPr>
        <w:spacing w:after="200" w:line="276" w:lineRule="auto"/>
        <w:jc w:val="left"/>
        <w:rPr>
          <w:noProof/>
        </w:rPr>
      </w:pPr>
    </w:p>
    <w:p w14:paraId="0CC3121F" w14:textId="77777777" w:rsidR="00477E09" w:rsidRDefault="00477E09" w:rsidP="00BD0C2D">
      <w:pPr>
        <w:shd w:val="clear" w:color="auto" w:fill="FFFFFF" w:themeFill="background1"/>
      </w:pPr>
    </w:p>
    <w:p w14:paraId="329ADCBF" w14:textId="77777777" w:rsidR="00477E09" w:rsidRDefault="00477E09" w:rsidP="00BD0C2D">
      <w:pPr>
        <w:shd w:val="clear" w:color="auto" w:fill="FFFFFF" w:themeFill="background1"/>
      </w:pPr>
    </w:p>
    <w:p w14:paraId="7A1348AD" w14:textId="77777777" w:rsidR="00477E09" w:rsidRDefault="00477E09" w:rsidP="00BD0C2D">
      <w:pPr>
        <w:shd w:val="clear" w:color="auto" w:fill="FFFFFF" w:themeFill="background1"/>
      </w:pPr>
    </w:p>
    <w:p w14:paraId="50D80504" w14:textId="77777777" w:rsidR="00477E09" w:rsidRDefault="00477E09" w:rsidP="00BD0C2D">
      <w:pPr>
        <w:shd w:val="clear" w:color="auto" w:fill="FFFFFF" w:themeFill="background1"/>
      </w:pPr>
    </w:p>
    <w:p w14:paraId="0A454126" w14:textId="77777777" w:rsidR="00477E09" w:rsidRPr="00BD0C2D" w:rsidRDefault="00477E09" w:rsidP="00BD0C2D">
      <w:pPr>
        <w:shd w:val="clear" w:color="auto" w:fill="FFFFFF" w:themeFill="background1"/>
      </w:pPr>
    </w:p>
    <w:sectPr w:rsidR="00477E09" w:rsidRPr="00BD0C2D">
      <w:headerReference w:type="even" r:id="rId17"/>
      <w:headerReference w:type="default" r:id="rId18"/>
      <w:footerReference w:type="even" r:id="rId19"/>
      <w:footerReference w:type="default" r:id="rId20"/>
      <w:pgSz w:w="12240" w:h="15840"/>
      <w:pgMar w:top="2880" w:right="216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F2AAE" w14:textId="77777777" w:rsidR="0039627B" w:rsidRDefault="0039627B">
      <w:pPr>
        <w:spacing w:after="0" w:line="240" w:lineRule="auto"/>
      </w:pPr>
      <w:r>
        <w:separator/>
      </w:r>
    </w:p>
  </w:endnote>
  <w:endnote w:type="continuationSeparator" w:id="0">
    <w:p w14:paraId="2DB92632" w14:textId="77777777" w:rsidR="0039627B" w:rsidRDefault="0039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95EA0" w14:textId="77777777" w:rsidR="00745154" w:rsidRDefault="00745154">
    <w:pPr>
      <w:pStyle w:val="Footer"/>
    </w:pPr>
    <w:r>
      <w:rPr>
        <w:noProof/>
        <w:lang w:val="en-US" w:eastAsia="en-US" w:bidi="ar-SA"/>
      </w:rPr>
      <mc:AlternateContent>
        <mc:Choice Requires="wps">
          <w:drawing>
            <wp:anchor distT="0" distB="0" distL="114300" distR="114300" simplePos="0" relativeHeight="251673600" behindDoc="1" locked="0" layoutInCell="1" allowOverlap="1" wp14:anchorId="44672A3F" wp14:editId="44CC9558">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CD5086" w14:textId="77777777" w:rsidR="00745154" w:rsidRDefault="00745154">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44672A3F" id="_x0000_s1037" style="position:absolute;left:0;text-align:left;margin-left:0;margin-top:0;width:55.1pt;height:11in;z-index:-25164288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" fillcolor="#675e47 [3215]" stroked="f" strokeweight="2pt">
              <v:path arrowok="t"/>
              <v:textbox>
                <w:txbxContent>
                  <w:p w14:paraId="2CCD5086" w14:textId="77777777" w:rsidR="002524BD" w:rsidRDefault="002524BD">
                    <w:pPr>
                      <w:rPr>
                        <w:rFonts w:eastAsia="Times New Roman"/>
                      </w:rPr>
                    </w:pPr>
                  </w:p>
                </w:txbxContent>
              </v:textbox>
              <w10:wrap anchorx="page" anchory="page"/>
            </v:rect>
          </w:pict>
        </mc:Fallback>
      </mc:AlternateContent>
    </w:r>
    <w:r>
      <w:rPr>
        <w:noProof/>
        <w:lang w:val="en-US" w:eastAsia="en-US" w:bidi="ar-SA"/>
      </w:rPr>
      <mc:AlternateContent>
        <mc:Choice Requires="wps">
          <w:drawing>
            <wp:anchor distT="0" distB="0" distL="114300" distR="114300" simplePos="0" relativeHeight="251674624" behindDoc="1" locked="0" layoutInCell="1" allowOverlap="1" wp14:anchorId="778A1E5E" wp14:editId="08BBEE58">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83E7EE" w14:textId="77777777" w:rsidR="00745154" w:rsidRDefault="00745154"/>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778A1E5E" id="_x0000_s1038" style="position:absolute;left:0;text-align:left;margin-left:0;margin-top:0;width:55.1pt;height:71.3pt;z-index:-25164185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" fillcolor="#a9a57c [3204]" stroked="f" strokeweight="2pt">
              <v:path arrowok="t"/>
              <v:textbox>
                <w:txbxContent>
                  <w:p w14:paraId="4A83E7EE" w14:textId="77777777" w:rsidR="002524BD" w:rsidRDefault="002524BD"/>
                </w:txbxContent>
              </v:textbox>
              <w10:wrap anchorx="page" anchory="page"/>
            </v:rect>
          </w:pict>
        </mc:Fallback>
      </mc:AlternateContent>
    </w:r>
    <w:r>
      <w:rPr>
        <w:noProof/>
        <w:lang w:val="en-US" w:eastAsia="en-US" w:bidi="ar-SA"/>
      </w:rPr>
      <mc:AlternateContent>
        <mc:Choice Requires="wps">
          <w:drawing>
            <wp:anchor distT="0" distB="0" distL="114300" distR="114300" simplePos="0" relativeHeight="251675648" behindDoc="0" locked="0" layoutInCell="1" allowOverlap="1" wp14:anchorId="2CB3528D" wp14:editId="7672C7FB">
              <wp:simplePos x="0" y="0"/>
              <mc:AlternateContent>
                <mc:Choice Requires="wp14">
                  <wp:positionH relativeFrom="page">
                    <wp14:pctPosHOffset>2500</wp14:pctPosHOffset>
                  </wp:positionH>
                </mc:Choice>
                <mc:Fallback>
                  <wp:positionH relativeFrom="page">
                    <wp:posOffset>194310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34"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14:paraId="691E6927" w14:textId="77777777" w:rsidR="00745154" w:rsidRDefault="00745154">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B238AC">
                            <w:rPr>
                              <w:noProof/>
                              <w:color w:val="FFFFFF" w:themeColor="background1"/>
                              <w:sz w:val="24"/>
                              <w:szCs w:val="20"/>
                            </w:rPr>
                            <w:t>16</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352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39" type="#_x0000_t185" style="position:absolute;left:0;text-align:left;margin-left:0;margin-top:0;width:36pt;height:28.8pt;z-index:251675648;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" filled="t" fillcolor="#a9a57c [3204]" strokecolor="white [3212]" strokeweight="1pt">
              <v:path arrowok="t"/>
              <v:textbox inset="0,,0">
                <w:txbxContent>
                  <w:p w14:paraId="691E6927" w14:textId="77777777" w:rsidR="00745154" w:rsidRDefault="00745154">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B238AC">
                      <w:rPr>
                        <w:noProof/>
                        <w:color w:val="FFFFFF" w:themeColor="background1"/>
                        <w:sz w:val="24"/>
                        <w:szCs w:val="20"/>
                      </w:rPr>
                      <w:t>16</w:t>
                    </w:r>
                    <w:r>
                      <w:rPr>
                        <w:color w:val="FFFFFF" w:themeColor="background1"/>
                        <w:sz w:val="24"/>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C451D" w14:textId="77777777" w:rsidR="00745154" w:rsidRDefault="00745154">
    <w:pPr>
      <w:pStyle w:val="Footer"/>
    </w:pPr>
    <w:r>
      <w:rPr>
        <w:noProof/>
        <w:lang w:val="en-US" w:eastAsia="en-US" w:bidi="ar-SA"/>
      </w:rPr>
      <mc:AlternateContent>
        <mc:Choice Requires="wps">
          <w:drawing>
            <wp:anchor distT="0" distB="0" distL="114300" distR="114300" simplePos="0" relativeHeight="251664384" behindDoc="1" locked="0" layoutInCell="1" allowOverlap="1" wp14:anchorId="2C6EE371" wp14:editId="35183840">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77568A" w14:textId="77777777" w:rsidR="00745154" w:rsidRDefault="00745154" w:rsidP="005B01B0">
                          <w:pPr>
                            <w:jc w:val="cente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2C6EE371" id="_x0000_s1040" style="position:absolute;left:0;text-align:left;margin-left:0;margin-top:0;width:55.1pt;height:11in;z-index:-25165209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" fillcolor="#675e47 [3215]" stroked="f" strokeweight="2pt">
              <v:path arrowok="t"/>
              <v:textbox>
                <w:txbxContent>
                  <w:p w14:paraId="1077568A" w14:textId="77777777" w:rsidR="002524BD" w:rsidRDefault="002524BD" w:rsidP="005B01B0">
                    <w:pPr>
                      <w:jc w:val="center"/>
                      <w:rPr>
                        <w:rFonts w:eastAsia="Times New Roman"/>
                      </w:rPr>
                    </w:pPr>
                  </w:p>
                </w:txbxContent>
              </v:textbox>
              <w10:wrap anchorx="page" anchory="page"/>
            </v:rect>
          </w:pict>
        </mc:Fallback>
      </mc:AlternateContent>
    </w:r>
    <w:r>
      <w:rPr>
        <w:noProof/>
        <w:lang w:val="en-US" w:eastAsia="en-US" w:bidi="ar-SA"/>
      </w:rPr>
      <mc:AlternateContent>
        <mc:Choice Requires="wps">
          <w:drawing>
            <wp:anchor distT="0" distB="0" distL="114300" distR="114300" simplePos="0" relativeHeight="251665408" behindDoc="1" locked="0" layoutInCell="1" allowOverlap="1" wp14:anchorId="7D32ACB0" wp14:editId="1C17DA0B">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72F779" w14:textId="77777777" w:rsidR="00745154" w:rsidRDefault="00745154"/>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7D32ACB0" id="_x0000_s1041" style="position:absolute;left:0;text-align:left;margin-left:0;margin-top:0;width:55.1pt;height:71.3pt;z-index:-25165107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" fillcolor="#a9a57c [3204]" stroked="f" strokeweight="2pt">
              <v:path arrowok="t"/>
              <v:textbox>
                <w:txbxContent>
                  <w:p w14:paraId="1F72F779" w14:textId="77777777" w:rsidR="002524BD" w:rsidRDefault="002524BD"/>
                </w:txbxContent>
              </v:textbox>
              <w10:wrap anchorx="page" anchory="page"/>
            </v:rect>
          </w:pict>
        </mc:Fallback>
      </mc:AlternateContent>
    </w:r>
    <w:r>
      <w:rPr>
        <w:noProof/>
        <w:lang w:val="en-US" w:eastAsia="en-US" w:bidi="ar-SA"/>
      </w:rPr>
      <mc:AlternateContent>
        <mc:Choice Requires="wps">
          <w:drawing>
            <wp:anchor distT="0" distB="0" distL="114300" distR="114300" simplePos="0" relativeHeight="251666432" behindDoc="0" locked="0" layoutInCell="1" allowOverlap="1" wp14:anchorId="5A14A672" wp14:editId="65424412">
              <wp:simplePos x="0" y="0"/>
              <mc:AlternateContent>
                <mc:Choice Requires="wp14">
                  <wp:positionH relativeFrom="page">
                    <wp14:pctPosHOffset>91700</wp14:pctPosHOffset>
                  </wp:positionH>
                </mc:Choice>
                <mc:Fallback>
                  <wp:positionH relativeFrom="page">
                    <wp:posOffset>7127240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2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14:paraId="648D987C" w14:textId="77777777" w:rsidR="00745154" w:rsidRDefault="00745154">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B238AC">
                            <w:rPr>
                              <w:noProof/>
                              <w:color w:val="FFFFFF" w:themeColor="background1"/>
                              <w:sz w:val="24"/>
                              <w:szCs w:val="20"/>
                            </w:rPr>
                            <w:t>15</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4A6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2" type="#_x0000_t185" style="position:absolute;left:0;text-align:left;margin-left:0;margin-top:0;width:36pt;height:28.8pt;z-index:251666432;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" filled="t" fillcolor="#a9a57c [3204]" strokecolor="white [3212]" strokeweight="1pt">
              <v:path arrowok="t"/>
              <v:textbox inset="0,,0">
                <w:txbxContent>
                  <w:p w14:paraId="648D987C" w14:textId="77777777" w:rsidR="00745154" w:rsidRDefault="00745154">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B238AC">
                      <w:rPr>
                        <w:noProof/>
                        <w:color w:val="FFFFFF" w:themeColor="background1"/>
                        <w:sz w:val="24"/>
                        <w:szCs w:val="20"/>
                      </w:rPr>
                      <w:t>15</w:t>
                    </w:r>
                    <w:r>
                      <w:rPr>
                        <w:color w:val="FFFFFF" w:themeColor="background1"/>
                        <w:sz w:val="24"/>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27496" w14:textId="77777777" w:rsidR="0039627B" w:rsidRDefault="0039627B">
      <w:pPr>
        <w:spacing w:after="0" w:line="240" w:lineRule="auto"/>
      </w:pPr>
      <w:r>
        <w:separator/>
      </w:r>
    </w:p>
  </w:footnote>
  <w:footnote w:type="continuationSeparator" w:id="0">
    <w:p w14:paraId="6ADFB272" w14:textId="77777777" w:rsidR="0039627B" w:rsidRDefault="0039627B">
      <w:pPr>
        <w:spacing w:after="0" w:line="240" w:lineRule="auto"/>
      </w:pPr>
      <w:r>
        <w:continuationSeparator/>
      </w:r>
    </w:p>
  </w:footnote>
  <w:footnote w:id="1">
    <w:p w14:paraId="3A3A4C84" w14:textId="77777777" w:rsidR="00745154" w:rsidRPr="009A2150" w:rsidRDefault="00745154" w:rsidP="00357E4D">
      <w:pPr>
        <w:pStyle w:val="FootnoteText"/>
        <w:rPr>
          <w:sz w:val="16"/>
          <w:szCs w:val="16"/>
        </w:rPr>
      </w:pPr>
      <w:r>
        <w:rPr>
          <w:rStyle w:val="FootnoteReference"/>
          <w:sz w:val="16"/>
        </w:rPr>
        <w:footnoteRef/>
      </w:r>
      <w:r>
        <w:rPr>
          <w:sz w:val="16"/>
        </w:rPr>
        <w:t xml:space="preserve"> http://interagencystandingcommittee.org/node/2803 </w:t>
      </w:r>
    </w:p>
  </w:footnote>
  <w:footnote w:id="2">
    <w:p w14:paraId="699645F5" w14:textId="77777777" w:rsidR="00745154" w:rsidRPr="003A552D" w:rsidRDefault="00745154" w:rsidP="00876D9F">
      <w:pPr>
        <w:pStyle w:val="FootnoteText"/>
        <w:rPr>
          <w:sz w:val="16"/>
          <w:szCs w:val="16"/>
        </w:rPr>
      </w:pPr>
      <w:r>
        <w:rPr>
          <w:rStyle w:val="FootnoteReference"/>
          <w:sz w:val="16"/>
        </w:rPr>
        <w:footnoteRef/>
      </w:r>
      <w:r>
        <w:rPr>
          <w:sz w:val="16"/>
        </w:rPr>
        <w:t xml:space="preserve"> https://www.humanitarianresponse.info/en/coordination/Clusters</w:t>
      </w:r>
    </w:p>
  </w:footnote>
  <w:footnote w:id="3">
    <w:p w14:paraId="4506B852" w14:textId="77777777" w:rsidR="00745154" w:rsidRPr="00A73038" w:rsidRDefault="00745154" w:rsidP="00B42FB5">
      <w:pPr>
        <w:pStyle w:val="FootnoteText"/>
        <w:rPr>
          <w:sz w:val="16"/>
          <w:szCs w:val="16"/>
        </w:rPr>
      </w:pPr>
      <w:r>
        <w:rPr>
          <w:rStyle w:val="FootnoteReference"/>
          <w:sz w:val="16"/>
        </w:rPr>
        <w:footnoteRef/>
      </w:r>
      <w:r>
        <w:rPr>
          <w:sz w:val="16"/>
        </w:rPr>
        <w:t xml:space="preserve"> Le cadre opérationnel de l’AAP : http://interagencystandingcommittee.org/node/2447 </w:t>
      </w:r>
    </w:p>
  </w:footnote>
  <w:footnote w:id="4">
    <w:p w14:paraId="2DDA0658" w14:textId="77777777" w:rsidR="00745154" w:rsidRPr="00D55A4D" w:rsidRDefault="00745154" w:rsidP="007D4DE9">
      <w:pPr>
        <w:pStyle w:val="FootnoteText"/>
        <w:rPr>
          <w:sz w:val="16"/>
          <w:szCs w:val="16"/>
        </w:rPr>
      </w:pPr>
      <w:r>
        <w:rPr>
          <w:rStyle w:val="FootnoteReference"/>
          <w:b/>
          <w:sz w:val="16"/>
        </w:rPr>
        <w:footnoteRef/>
      </w:r>
      <w:r>
        <w:rPr>
          <w:rStyle w:val="FootnoteReference"/>
          <w:b/>
          <w:sz w:val="16"/>
        </w:rPr>
        <w:t xml:space="preserve"> </w:t>
      </w:r>
      <w:r>
        <w:rPr>
          <w:sz w:val="16"/>
        </w:rPr>
        <w:t xml:space="preserve">Lorsque la HCT a adopté un dispositif de direction de Cluster en vertu duquel le Cluster au niveau national n'est pas dirigé par l'agence qui dirige ce Cluster à l'échelle mondiale, le siège de l'agence chef de file au niveau national devrait fournir une assistance technique et de facilitation. Si l'agence ne possède pas l'outil d'enquête de CCPM, le siège de l'OCHA fournira ces services. </w:t>
      </w:r>
    </w:p>
  </w:footnote>
  <w:footnote w:id="5">
    <w:p w14:paraId="20322EAB" w14:textId="77777777" w:rsidR="00745154" w:rsidRPr="00D55A4D" w:rsidRDefault="00745154" w:rsidP="00B42494">
      <w:pPr>
        <w:pStyle w:val="FootnoteText"/>
        <w:rPr>
          <w:sz w:val="16"/>
          <w:szCs w:val="16"/>
        </w:rPr>
      </w:pPr>
      <w:r>
        <w:rPr>
          <w:rStyle w:val="FootnoteReference"/>
          <w:sz w:val="16"/>
        </w:rPr>
        <w:footnoteRef/>
      </w:r>
      <w:r>
        <w:rPr>
          <w:sz w:val="16"/>
        </w:rPr>
        <w:t xml:space="preserve"> Pour assurer la coordination et la plus large participation possible, les coordonnateurs de Cluster mondial se sont accordés sur la procédure suivante lors de leur réunion du 16 octobre 2013 : Si un Cluster de pays exprime son intérêt pour la mise en œuvre d'un exercice du CCPM, le Cluster mondial concerné devrait : (i)l'encourager à demander à la HCT, et ensuite au Groupe de coordination inter-Cluster, de discuter de la question, en vue d'encourager la participation multi-Cluster ; et (ii) informer l'OCHA, qui demandera au Bureau de l'OCHA dans le pays concerné d'aborder la question au niveau de la HCT et de la coordination inter-Cluster. </w:t>
      </w:r>
    </w:p>
    <w:p w14:paraId="403521A6" w14:textId="77777777" w:rsidR="00745154" w:rsidRPr="00FC0EB3" w:rsidRDefault="00745154" w:rsidP="00B42494">
      <w:pPr>
        <w:pStyle w:val="FootnoteText"/>
        <w:rPr>
          <w:sz w:val="16"/>
          <w:szCs w:val="16"/>
        </w:rPr>
      </w:pPr>
      <w:r>
        <w:rPr>
          <w:sz w:val="16"/>
        </w:rPr>
        <w:t>Si un Cluster de pays informe le siège de l'OCHA qu'il veut mettre en œuvre le CCPM, l'OCHA : (i) informera les Clusters mondiaux, qui feront suivi des Clusters de pays et soutiendront leur processus décisionnel ; et (ii) communiquera avec le bureau local de l'OCHA, qui peut encourager l'adoption d'une approche multi-Cluster (lors des réunions de la HCT et de coordination inter-Cluster).</w:t>
      </w:r>
    </w:p>
  </w:footnote>
  <w:footnote w:id="6">
    <w:p w14:paraId="5158BABD" w14:textId="77777777" w:rsidR="00745154" w:rsidRPr="00C671B2" w:rsidRDefault="00745154" w:rsidP="00357E4D">
      <w:pPr>
        <w:pStyle w:val="FootnoteText"/>
        <w:rPr>
          <w:sz w:val="16"/>
          <w:szCs w:val="16"/>
        </w:rPr>
      </w:pPr>
      <w:r>
        <w:rPr>
          <w:rStyle w:val="FootnoteReference"/>
          <w:sz w:val="16"/>
        </w:rPr>
        <w:footnoteRef/>
      </w:r>
      <w:r>
        <w:rPr>
          <w:sz w:val="16"/>
        </w:rPr>
        <w:t xml:space="preserve"> Ces rapports sont actuellement produits en anglais, indépendamment de la langue de l'enquête, bien que les commentaires qualitatifs soient rapportés dans la langue originale.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0498C" w14:textId="77777777" w:rsidR="00745154" w:rsidRDefault="00745154">
    <w:pPr>
      <w:pStyle w:val="Header"/>
    </w:pPr>
    <w:r>
      <w:rPr>
        <w:noProof/>
        <w:lang w:val="en-US" w:eastAsia="en-US" w:bidi="ar-SA"/>
      </w:rPr>
      <mc:AlternateContent>
        <mc:Choice Requires="wps">
          <w:drawing>
            <wp:anchor distT="0" distB="0" distL="114300" distR="114300" simplePos="0" relativeHeight="251670528" behindDoc="0" locked="0" layoutInCell="1" allowOverlap="1" wp14:anchorId="0B06B0C6" wp14:editId="1AB864EA">
              <wp:simplePos x="0" y="0"/>
              <wp:positionH relativeFrom="page">
                <wp:posOffset>271305</wp:posOffset>
              </wp:positionH>
              <wp:positionV relativeFrom="page">
                <wp:posOffset>2763297</wp:posOffset>
              </wp:positionV>
              <wp:extent cx="411480" cy="4526280"/>
              <wp:effectExtent l="0" t="0" r="0" b="0"/>
              <wp:wrapNone/>
              <wp:docPr id="2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Title"/>
                            <w:id w:val="-1801148763"/>
                            <w:dataBinding w:prefixMappings="xmlns:ns0='http://schemas.openxmlformats.org/package/2006/metadata/core-properties' xmlns:ns1='http://purl.org/dc/elements/1.1/'" w:xpath="/ns0:coreProperties[1]/ns1:title[1]" w:storeItemID="{6C3C8BC8-F283-45AE-878A-BAB7291924A1}"/>
                            <w:text/>
                          </w:sdtPr>
                          <w:sdtEndPr/>
                          <w:sdtContent>
                            <w:p w14:paraId="19F79B8E" w14:textId="02488D77" w:rsidR="00745154" w:rsidRDefault="00F5317E">
                              <w:pPr>
                                <w:jc w:val="center"/>
                                <w:rPr>
                                  <w:color w:val="FFFFFF" w:themeColor="background1"/>
                                </w:rPr>
                              </w:pPr>
                              <w:r>
                                <w:rPr>
                                  <w:color w:val="FFFFFF" w:themeColor="background1"/>
                                  <w:lang w:val="fr-CH"/>
                                </w:rPr>
                                <w:t>Suivi de la performance de la coordination du Cluster</w:t>
                              </w:r>
                            </w:p>
                          </w:sdtContent>
                        </w:sdt>
                        <w:p w14:paraId="4B1765EF" w14:textId="77777777" w:rsidR="00745154" w:rsidRDefault="00745154">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w14:anchorId="0B06B0C6" id="_x0000_t202" coordsize="21600,21600" o:spt="202" path="m,l,21600r21600,l21600,xe">
              <v:stroke joinstyle="miter"/>
              <v:path gradientshapeok="t" o:connecttype="rect"/>
            </v:shapetype>
            <v:shape id="TextBox 3" o:spid="_x0000_s1031" type="#_x0000_t202" style="position:absolute;left:0;text-align:left;margin-left:21.35pt;margin-top:217.6pt;width:32.4pt;height:356.4pt;z-index:251670528;visibility:visible;mso-wrap-style:square;mso-width-percent:50;mso-height-percent:450;mso-wrap-distance-left:9pt;mso-wrap-distance-top:0;mso-wrap-distance-right:9pt;mso-wrap-distance-bottom:0;mso-position-horizontal:absolute;mso-position-horizontal-relative:page;mso-position-vertical:absolute;mso-position-vertical-relative:page;mso-width-percent:50;mso-height-percent:4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" fillcolor="#675e47 [3215]" stroked="f" strokeweight=".5pt">
              <v:path arrowok="t"/>
              <v:textbox style="layout-flow:vertical;mso-layout-flow-alt:bottom-to-top">
                <w:txbxContent>
                  <w:sdt>
                    <w:sdtPr>
                      <w:rPr>
                        <w:color w:val="FFFFFF" w:themeColor="background1"/>
                      </w:rPr>
                      <w:alias w:val="Title"/>
                      <w:id w:val="-1801148763"/>
                      <w:dataBinding w:prefixMappings="xmlns:ns0='http://schemas.openxmlformats.org/package/2006/metadata/core-properties' xmlns:ns1='http://purl.org/dc/elements/1.1/'" w:xpath="/ns0:coreProperties[1]/ns1:title[1]" w:storeItemID="{6C3C8BC8-F283-45AE-878A-BAB7291924A1}"/>
                      <w:text/>
                    </w:sdtPr>
                    <w:sdtEndPr/>
                    <w:sdtContent>
                      <w:p w14:paraId="19F79B8E" w14:textId="02488D77" w:rsidR="00745154" w:rsidRDefault="00F5317E">
                        <w:pPr>
                          <w:jc w:val="center"/>
                          <w:rPr>
                            <w:color w:val="FFFFFF" w:themeColor="background1"/>
                          </w:rPr>
                        </w:pPr>
                        <w:r>
                          <w:rPr>
                            <w:color w:val="FFFFFF" w:themeColor="background1"/>
                            <w:lang w:val="fr-CH"/>
                          </w:rPr>
                          <w:t>Suivi de la performance de la coordination du Cluster</w:t>
                        </w:r>
                      </w:p>
                    </w:sdtContent>
                  </w:sdt>
                  <w:p w14:paraId="4B1765EF" w14:textId="77777777" w:rsidR="00745154" w:rsidRDefault="00745154">
                    <w:pPr>
                      <w:jc w:val="center"/>
                      <w:rPr>
                        <w:color w:val="FFFFFF" w:themeColor="background1"/>
                      </w:rPr>
                    </w:pPr>
                  </w:p>
                </w:txbxContent>
              </v:textbox>
              <w10:wrap anchorx="page" anchory="page"/>
            </v:shape>
          </w:pict>
        </mc:Fallback>
      </mc:AlternateContent>
    </w:r>
    <w:r>
      <w:rPr>
        <w:noProof/>
        <w:color w:val="000000"/>
        <w:lang w:val="en-US" w:eastAsia="en-US" w:bidi="ar-SA"/>
      </w:rPr>
      <mc:AlternateContent>
        <mc:Choice Requires="wps">
          <w:drawing>
            <wp:anchor distT="0" distB="0" distL="114300" distR="114300" simplePos="0" relativeHeight="251671552" behindDoc="1" locked="0" layoutInCell="1" allowOverlap="1" wp14:anchorId="2F041557" wp14:editId="4AB36426">
              <wp:simplePos x="0" y="0"/>
              <mc:AlternateContent>
                <mc:Choice Requires="wp14">
                  <wp:positionH relativeFrom="page">
                    <wp14:pctPosHOffset>9000</wp14:pctPosHOffset>
                  </wp:positionH>
                </mc:Choice>
                <mc:Fallback>
                  <wp:positionH relativeFrom="page">
                    <wp:posOffset>699135</wp:posOffset>
                  </wp:positionH>
                </mc:Fallback>
              </mc:AlternateContent>
              <wp:positionV relativeFrom="page">
                <wp:align>center</wp:align>
              </wp:positionV>
              <wp:extent cx="7072630" cy="10058400"/>
              <wp:effectExtent l="0" t="0" r="0" b="0"/>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240FF78F" id="Rectangle 5" o:spid="_x0000_s1026" style="position:absolute;margin-left:0;margin-top:0;width:556.9pt;height:11in;z-index:-251644928;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lang w:val="en-US" w:eastAsia="en-US" w:bidi="ar-SA"/>
      </w:rPr>
      <mc:AlternateContent>
        <mc:Choice Requires="wps">
          <w:drawing>
            <wp:anchor distT="0" distB="0" distL="114300" distR="114300" simplePos="0" relativeHeight="251669504" behindDoc="1" locked="0" layoutInCell="1" allowOverlap="1" wp14:anchorId="5F15F2D3" wp14:editId="68116D81">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0D62C3" w14:textId="77777777" w:rsidR="00745154" w:rsidRDefault="00745154"/>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5F15F2D3" id="_x0000_s1032" style="position:absolute;left:0;text-align:left;margin-left:0;margin-top:0;width:55.1pt;height:71.3pt;z-index:-25164697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" fillcolor="#a9a57c [3204]" stroked="f" strokeweight="2pt">
              <v:path arrowok="t"/>
              <v:textbox>
                <w:txbxContent>
                  <w:p w14:paraId="4D0D62C3" w14:textId="77777777" w:rsidR="002524BD" w:rsidRDefault="002524BD"/>
                </w:txbxContent>
              </v:textbox>
              <w10:wrap anchorx="page" anchory="page"/>
            </v:rect>
          </w:pict>
        </mc:Fallback>
      </mc:AlternateContent>
    </w:r>
    <w:r>
      <w:rPr>
        <w:noProof/>
        <w:lang w:val="en-US" w:eastAsia="en-US" w:bidi="ar-SA"/>
      </w:rPr>
      <mc:AlternateContent>
        <mc:Choice Requires="wps">
          <w:drawing>
            <wp:anchor distT="0" distB="0" distL="114300" distR="114300" simplePos="0" relativeHeight="251668480" behindDoc="1" locked="0" layoutInCell="1" allowOverlap="1" wp14:anchorId="7FA2DA6E" wp14:editId="25A2B5BC">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DD2B07" w14:textId="77777777" w:rsidR="00745154" w:rsidRDefault="00745154">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7FA2DA6E" id="Rectangle 4" o:spid="_x0000_s1033" style="position:absolute;left:0;text-align:left;margin-left:0;margin-top:0;width:55.1pt;height:11in;z-index:-25164800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" fillcolor="#675e47 [3215]" stroked="f" strokeweight="2pt">
              <v:path arrowok="t"/>
              <v:textbox>
                <w:txbxContent>
                  <w:p w14:paraId="38DD2B07" w14:textId="77777777" w:rsidR="002524BD" w:rsidRDefault="002524BD">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A5D31" w14:textId="77777777" w:rsidR="00745154" w:rsidRDefault="00745154">
    <w:pPr>
      <w:pStyle w:val="Header"/>
    </w:pPr>
    <w:r>
      <w:rPr>
        <w:noProof/>
        <w:color w:val="000000"/>
        <w:lang w:val="en-US" w:eastAsia="en-US" w:bidi="ar-SA"/>
      </w:rPr>
      <mc:AlternateContent>
        <mc:Choice Requires="wps">
          <w:drawing>
            <wp:anchor distT="0" distB="0" distL="114300" distR="114300" simplePos="0" relativeHeight="251662336" behindDoc="1" locked="0" layoutInCell="1" allowOverlap="1" wp14:anchorId="6E22A5DE" wp14:editId="424214CF">
              <wp:simplePos x="0" y="0"/>
              <wp:positionH relativeFrom="page">
                <wp:align>left</wp:align>
              </wp:positionH>
              <wp:positionV relativeFrom="page">
                <wp:align>top</wp:align>
              </wp:positionV>
              <wp:extent cx="7072630" cy="10058400"/>
              <wp:effectExtent l="0" t="0" r="0" b="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0FB210B3" id="Rectangle 5" o:spid="_x0000_s1026" style="position:absolute;margin-left:0;margin-top:0;width:556.9pt;height:11in;z-index:-251654144;visibility:visible;mso-wrap-style:square;mso-width-percent:910;mso-height-percent:1000;mso-wrap-distance-left:9pt;mso-wrap-distance-top:0;mso-wrap-distance-right:9pt;mso-wrap-distance-bottom:0;mso-position-horizontal:left;mso-position-horizontal-relative:page;mso-position-vertical:top;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lang w:val="en-US" w:eastAsia="en-US" w:bidi="ar-SA"/>
      </w:rPr>
      <mc:AlternateContent>
        <mc:Choice Requires="wps">
          <w:drawing>
            <wp:anchor distT="0" distB="0" distL="114300" distR="114300" simplePos="0" relativeHeight="251661312" behindDoc="0" locked="0" layoutInCell="1" allowOverlap="1" wp14:anchorId="7C25170C" wp14:editId="35F21CFF">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409575" cy="4526280"/>
              <wp:effectExtent l="0" t="0" r="0" b="0"/>
              <wp:wrapNone/>
              <wp:docPr id="20"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Title"/>
                            <w:id w:val="1053362520"/>
                            <w:dataBinding w:prefixMappings="xmlns:ns0='http://schemas.openxmlformats.org/package/2006/metadata/core-properties' xmlns:ns1='http://purl.org/dc/elements/1.1/'" w:xpath="/ns0:coreProperties[1]/ns1:title[1]" w:storeItemID="{6C3C8BC8-F283-45AE-878A-BAB7291924A1}"/>
                            <w:text/>
                          </w:sdtPr>
                          <w:sdtEndPr/>
                          <w:sdtContent>
                            <w:p w14:paraId="01BD7D45" w14:textId="38572D7C" w:rsidR="00745154" w:rsidRDefault="00F5317E">
                              <w:pPr>
                                <w:jc w:val="center"/>
                                <w:rPr>
                                  <w:color w:val="FFFFFF" w:themeColor="background1"/>
                                </w:rPr>
                              </w:pPr>
                              <w:r>
                                <w:rPr>
                                  <w:color w:val="FFFFFF" w:themeColor="background1"/>
                                  <w:lang w:val="fr-CH"/>
                                </w:rPr>
                                <w:t>Suivi de la performance de la coordination du Cluster</w:t>
                              </w:r>
                            </w:p>
                          </w:sdtContent>
                        </w:sdt>
                        <w:p w14:paraId="5D7B781C" w14:textId="77777777" w:rsidR="00745154" w:rsidRDefault="00745154">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w14:anchorId="7C25170C" id="_x0000_t202" coordsize="21600,21600" o:spt="202" path="m,l,21600r21600,l21600,xe">
              <v:stroke joinstyle="miter"/>
              <v:path gradientshapeok="t" o:connecttype="rect"/>
            </v:shapetype>
            <v:shape id="_x0000_s1034" type="#_x0000_t202" style="position:absolute;left:0;text-align:left;margin-left:0;margin-top:0;width:32.25pt;height:356.4pt;z-index:251661312;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" fillcolor="#675e47 [3215]" stroked="f" strokeweight=".5pt">
              <v:path arrowok="t"/>
              <v:textbox style="layout-flow:vertical;mso-layout-flow-alt:bottom-to-top">
                <w:txbxContent>
                  <w:sdt>
                    <w:sdtPr>
                      <w:rPr>
                        <w:color w:val="FFFFFF" w:themeColor="background1"/>
                      </w:rPr>
                      <w:alias w:val="Title"/>
                      <w:id w:val="1053362520"/>
                      <w:dataBinding w:prefixMappings="xmlns:ns0='http://schemas.openxmlformats.org/package/2006/metadata/core-properties' xmlns:ns1='http://purl.org/dc/elements/1.1/'" w:xpath="/ns0:coreProperties[1]/ns1:title[1]" w:storeItemID="{6C3C8BC8-F283-45AE-878A-BAB7291924A1}"/>
                      <w:text/>
                    </w:sdtPr>
                    <w:sdtEndPr/>
                    <w:sdtContent>
                      <w:p w14:paraId="01BD7D45" w14:textId="38572D7C" w:rsidR="00745154" w:rsidRDefault="00F5317E">
                        <w:pPr>
                          <w:jc w:val="center"/>
                          <w:rPr>
                            <w:color w:val="FFFFFF" w:themeColor="background1"/>
                          </w:rPr>
                        </w:pPr>
                        <w:r>
                          <w:rPr>
                            <w:color w:val="FFFFFF" w:themeColor="background1"/>
                            <w:lang w:val="fr-CH"/>
                          </w:rPr>
                          <w:t>Suivi de la performance de la coordination du Cluster</w:t>
                        </w:r>
                      </w:p>
                    </w:sdtContent>
                  </w:sdt>
                  <w:p w14:paraId="5D7B781C" w14:textId="77777777" w:rsidR="00745154" w:rsidRDefault="00745154">
                    <w:pPr>
                      <w:jc w:val="center"/>
                      <w:rPr>
                        <w:color w:val="FFFFFF" w:themeColor="background1"/>
                      </w:rPr>
                    </w:pP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251660288" behindDoc="1" locked="0" layoutInCell="1" allowOverlap="1" wp14:anchorId="244F435F" wp14:editId="0FD85A19">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8C3659" w14:textId="77777777" w:rsidR="00745154" w:rsidRDefault="00745154"/>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244F435F" id="_x0000_s1035" style="position:absolute;left:0;text-align:left;margin-left:0;margin-top:0;width:55.1pt;height:71.3pt;z-index:-25165619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" fillcolor="#a9a57c [3204]" stroked="f" strokeweight="2pt">
              <v:path arrowok="t"/>
              <v:textbox>
                <w:txbxContent>
                  <w:p w14:paraId="128C3659" w14:textId="77777777" w:rsidR="002524BD" w:rsidRDefault="002524BD"/>
                </w:txbxContent>
              </v:textbox>
              <w10:wrap anchorx="page" anchory="page"/>
            </v:rect>
          </w:pict>
        </mc:Fallback>
      </mc:AlternateContent>
    </w:r>
    <w:r>
      <w:rPr>
        <w:noProof/>
        <w:lang w:val="en-US" w:eastAsia="en-US" w:bidi="ar-SA"/>
      </w:rPr>
      <mc:AlternateContent>
        <mc:Choice Requires="wps">
          <w:drawing>
            <wp:anchor distT="0" distB="0" distL="114300" distR="114300" simplePos="0" relativeHeight="251659264" behindDoc="1" locked="0" layoutInCell="1" allowOverlap="1" wp14:anchorId="7A05289A" wp14:editId="32F38CA3">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3EDE1F" w14:textId="77777777" w:rsidR="00745154" w:rsidRDefault="00745154">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7A05289A" id="_x0000_s1036" style="position:absolute;left:0;text-align:left;margin-left:0;margin-top:0;width:55.1pt;height:11in;z-index:-25165721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" fillcolor="#675e47 [3215]" stroked="f" strokeweight="2pt">
              <v:path arrowok="t"/>
              <v:textbox>
                <w:txbxContent>
                  <w:p w14:paraId="2F3EDE1F" w14:textId="77777777" w:rsidR="002524BD" w:rsidRDefault="002524BD">
                    <w:pPr>
                      <w:rPr>
                        <w:rFonts w:eastAsia="Times New Roman"/>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91688"/>
    <w:multiLevelType w:val="hybridMultilevel"/>
    <w:tmpl w:val="374E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25CBA"/>
    <w:multiLevelType w:val="hybridMultilevel"/>
    <w:tmpl w:val="48F06C3E"/>
    <w:lvl w:ilvl="0" w:tplc="B9F6B48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14221"/>
    <w:multiLevelType w:val="hybridMultilevel"/>
    <w:tmpl w:val="3FD433CC"/>
    <w:lvl w:ilvl="0" w:tplc="B6685AE2">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B3CAB"/>
    <w:multiLevelType w:val="hybridMultilevel"/>
    <w:tmpl w:val="5366CE6A"/>
    <w:lvl w:ilvl="0" w:tplc="B9F6B48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14346"/>
    <w:multiLevelType w:val="hybridMultilevel"/>
    <w:tmpl w:val="2E4C79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F1FED"/>
    <w:multiLevelType w:val="hybridMultilevel"/>
    <w:tmpl w:val="157C8D70"/>
    <w:lvl w:ilvl="0" w:tplc="9A54F9B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19654F"/>
    <w:multiLevelType w:val="hybridMultilevel"/>
    <w:tmpl w:val="AC107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6B29A8"/>
    <w:multiLevelType w:val="hybridMultilevel"/>
    <w:tmpl w:val="750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353"/>
    <w:multiLevelType w:val="hybridMultilevel"/>
    <w:tmpl w:val="F8903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9D5392"/>
    <w:multiLevelType w:val="hybridMultilevel"/>
    <w:tmpl w:val="81CA96B8"/>
    <w:lvl w:ilvl="0" w:tplc="0BF63B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3902D6"/>
    <w:multiLevelType w:val="hybridMultilevel"/>
    <w:tmpl w:val="1046A1A4"/>
    <w:lvl w:ilvl="0" w:tplc="79BCA2FE">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B9F6B486">
      <w:start w:val="1"/>
      <w:numFmt w:val="lowerRoman"/>
      <w:lvlText w:val="(%4)"/>
      <w:lvlJc w:val="left"/>
      <w:pPr>
        <w:ind w:left="3240" w:hanging="72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801B61"/>
    <w:multiLevelType w:val="hybridMultilevel"/>
    <w:tmpl w:val="1CB83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8272F4"/>
    <w:multiLevelType w:val="hybridMultilevel"/>
    <w:tmpl w:val="A3DA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0B6CFE"/>
    <w:multiLevelType w:val="hybridMultilevel"/>
    <w:tmpl w:val="568E08F6"/>
    <w:lvl w:ilvl="0" w:tplc="B9F6B48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3943AA"/>
    <w:multiLevelType w:val="hybridMultilevel"/>
    <w:tmpl w:val="04BC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057B8D"/>
    <w:multiLevelType w:val="hybridMultilevel"/>
    <w:tmpl w:val="549E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D40631"/>
    <w:multiLevelType w:val="hybridMultilevel"/>
    <w:tmpl w:val="8738DEB2"/>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5A0DAE"/>
    <w:multiLevelType w:val="hybridMultilevel"/>
    <w:tmpl w:val="093809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A12CE7"/>
    <w:multiLevelType w:val="hybridMultilevel"/>
    <w:tmpl w:val="DF4AD146"/>
    <w:lvl w:ilvl="0" w:tplc="F65CE86A">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630A89"/>
    <w:multiLevelType w:val="hybridMultilevel"/>
    <w:tmpl w:val="CCA6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C3328"/>
    <w:multiLevelType w:val="hybridMultilevel"/>
    <w:tmpl w:val="6C7C4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9F2723"/>
    <w:multiLevelType w:val="hybridMultilevel"/>
    <w:tmpl w:val="644AD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AA500F"/>
    <w:multiLevelType w:val="hybridMultilevel"/>
    <w:tmpl w:val="3A96DFF6"/>
    <w:lvl w:ilvl="0" w:tplc="B9F6B48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01237B"/>
    <w:multiLevelType w:val="hybridMultilevel"/>
    <w:tmpl w:val="AECEC06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3E4BD7"/>
    <w:multiLevelType w:val="hybridMultilevel"/>
    <w:tmpl w:val="6ADE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0"/>
  </w:num>
  <w:num w:numId="4">
    <w:abstractNumId w:val="10"/>
  </w:num>
  <w:num w:numId="5">
    <w:abstractNumId w:val="21"/>
  </w:num>
  <w:num w:numId="6">
    <w:abstractNumId w:val="18"/>
  </w:num>
  <w:num w:numId="7">
    <w:abstractNumId w:val="19"/>
  </w:num>
  <w:num w:numId="8">
    <w:abstractNumId w:val="17"/>
  </w:num>
  <w:num w:numId="9">
    <w:abstractNumId w:val="15"/>
  </w:num>
  <w:num w:numId="10">
    <w:abstractNumId w:val="24"/>
  </w:num>
  <w:num w:numId="11">
    <w:abstractNumId w:val="2"/>
  </w:num>
  <w:num w:numId="12">
    <w:abstractNumId w:val="1"/>
  </w:num>
  <w:num w:numId="13">
    <w:abstractNumId w:val="22"/>
  </w:num>
  <w:num w:numId="14">
    <w:abstractNumId w:val="13"/>
  </w:num>
  <w:num w:numId="15">
    <w:abstractNumId w:val="9"/>
  </w:num>
  <w:num w:numId="16">
    <w:abstractNumId w:val="16"/>
  </w:num>
  <w:num w:numId="17">
    <w:abstractNumId w:val="6"/>
  </w:num>
  <w:num w:numId="18">
    <w:abstractNumId w:val="3"/>
  </w:num>
  <w:num w:numId="19">
    <w:abstractNumId w:val="8"/>
  </w:num>
  <w:num w:numId="20">
    <w:abstractNumId w:val="7"/>
  </w:num>
  <w:num w:numId="21">
    <w:abstractNumId w:val="11"/>
  </w:num>
  <w:num w:numId="22">
    <w:abstractNumId w:val="5"/>
  </w:num>
  <w:num w:numId="23">
    <w:abstractNumId w:val="14"/>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4D"/>
    <w:rsid w:val="0000340F"/>
    <w:rsid w:val="00040A00"/>
    <w:rsid w:val="00043F1D"/>
    <w:rsid w:val="000561E2"/>
    <w:rsid w:val="0005623C"/>
    <w:rsid w:val="000578C9"/>
    <w:rsid w:val="000715E9"/>
    <w:rsid w:val="000B07F7"/>
    <w:rsid w:val="000C05E9"/>
    <w:rsid w:val="000C322D"/>
    <w:rsid w:val="000D018F"/>
    <w:rsid w:val="000D06D3"/>
    <w:rsid w:val="000F1965"/>
    <w:rsid w:val="000F3708"/>
    <w:rsid w:val="001101E1"/>
    <w:rsid w:val="00117550"/>
    <w:rsid w:val="00117706"/>
    <w:rsid w:val="001322FE"/>
    <w:rsid w:val="00161028"/>
    <w:rsid w:val="00171281"/>
    <w:rsid w:val="00181575"/>
    <w:rsid w:val="001829D4"/>
    <w:rsid w:val="00182E1E"/>
    <w:rsid w:val="00183AF9"/>
    <w:rsid w:val="001944DE"/>
    <w:rsid w:val="001966A0"/>
    <w:rsid w:val="001A3953"/>
    <w:rsid w:val="001C09E8"/>
    <w:rsid w:val="001D4911"/>
    <w:rsid w:val="001D7FED"/>
    <w:rsid w:val="001F7633"/>
    <w:rsid w:val="00227115"/>
    <w:rsid w:val="00237EA4"/>
    <w:rsid w:val="00243DB5"/>
    <w:rsid w:val="0024662A"/>
    <w:rsid w:val="002524BD"/>
    <w:rsid w:val="0025620A"/>
    <w:rsid w:val="00280E79"/>
    <w:rsid w:val="002D26F8"/>
    <w:rsid w:val="00303A08"/>
    <w:rsid w:val="003116C1"/>
    <w:rsid w:val="00327A55"/>
    <w:rsid w:val="00355A1B"/>
    <w:rsid w:val="00356B07"/>
    <w:rsid w:val="00357E4D"/>
    <w:rsid w:val="00390D15"/>
    <w:rsid w:val="0039627B"/>
    <w:rsid w:val="003A2DDE"/>
    <w:rsid w:val="003A3625"/>
    <w:rsid w:val="003A7068"/>
    <w:rsid w:val="003C4742"/>
    <w:rsid w:val="003C7509"/>
    <w:rsid w:val="003E5194"/>
    <w:rsid w:val="003E6EB4"/>
    <w:rsid w:val="003F4A52"/>
    <w:rsid w:val="00404C44"/>
    <w:rsid w:val="0041515A"/>
    <w:rsid w:val="0043072E"/>
    <w:rsid w:val="00430A79"/>
    <w:rsid w:val="004443D0"/>
    <w:rsid w:val="00446644"/>
    <w:rsid w:val="00447786"/>
    <w:rsid w:val="00466697"/>
    <w:rsid w:val="00466790"/>
    <w:rsid w:val="00475710"/>
    <w:rsid w:val="00477E09"/>
    <w:rsid w:val="004A56A6"/>
    <w:rsid w:val="004C1E86"/>
    <w:rsid w:val="004C3494"/>
    <w:rsid w:val="004D2289"/>
    <w:rsid w:val="004D5E18"/>
    <w:rsid w:val="00531F99"/>
    <w:rsid w:val="005334A3"/>
    <w:rsid w:val="00537042"/>
    <w:rsid w:val="005537FB"/>
    <w:rsid w:val="005713A2"/>
    <w:rsid w:val="00581B66"/>
    <w:rsid w:val="00590ED0"/>
    <w:rsid w:val="00596171"/>
    <w:rsid w:val="005965CD"/>
    <w:rsid w:val="005B01B0"/>
    <w:rsid w:val="005B51F3"/>
    <w:rsid w:val="005C4E68"/>
    <w:rsid w:val="005D03FA"/>
    <w:rsid w:val="005D4651"/>
    <w:rsid w:val="005E1E71"/>
    <w:rsid w:val="005E4CA2"/>
    <w:rsid w:val="005F383C"/>
    <w:rsid w:val="006016FE"/>
    <w:rsid w:val="00606C00"/>
    <w:rsid w:val="00613A28"/>
    <w:rsid w:val="006508C9"/>
    <w:rsid w:val="00650CD7"/>
    <w:rsid w:val="0066141E"/>
    <w:rsid w:val="006645B7"/>
    <w:rsid w:val="006671D2"/>
    <w:rsid w:val="00670528"/>
    <w:rsid w:val="00684E7B"/>
    <w:rsid w:val="00690032"/>
    <w:rsid w:val="006917C5"/>
    <w:rsid w:val="006D2E1E"/>
    <w:rsid w:val="006E766B"/>
    <w:rsid w:val="006F6953"/>
    <w:rsid w:val="00716593"/>
    <w:rsid w:val="00717AAB"/>
    <w:rsid w:val="0072544D"/>
    <w:rsid w:val="00725C22"/>
    <w:rsid w:val="00737B55"/>
    <w:rsid w:val="00745154"/>
    <w:rsid w:val="00773F46"/>
    <w:rsid w:val="007957E3"/>
    <w:rsid w:val="007D3FD4"/>
    <w:rsid w:val="007D4DE9"/>
    <w:rsid w:val="008000B9"/>
    <w:rsid w:val="00813E3E"/>
    <w:rsid w:val="008234A2"/>
    <w:rsid w:val="00824BF5"/>
    <w:rsid w:val="00836224"/>
    <w:rsid w:val="00840BC1"/>
    <w:rsid w:val="00850296"/>
    <w:rsid w:val="00855FFC"/>
    <w:rsid w:val="00866781"/>
    <w:rsid w:val="00876D9F"/>
    <w:rsid w:val="00880530"/>
    <w:rsid w:val="00890296"/>
    <w:rsid w:val="008C4512"/>
    <w:rsid w:val="008D6217"/>
    <w:rsid w:val="008D7F90"/>
    <w:rsid w:val="008F2CF5"/>
    <w:rsid w:val="009070B3"/>
    <w:rsid w:val="0091214F"/>
    <w:rsid w:val="00914F3B"/>
    <w:rsid w:val="009202F3"/>
    <w:rsid w:val="009204B4"/>
    <w:rsid w:val="009213B3"/>
    <w:rsid w:val="00935F98"/>
    <w:rsid w:val="00964B20"/>
    <w:rsid w:val="00980775"/>
    <w:rsid w:val="00985E51"/>
    <w:rsid w:val="00993DE6"/>
    <w:rsid w:val="00997A7D"/>
    <w:rsid w:val="009A1E60"/>
    <w:rsid w:val="009A2150"/>
    <w:rsid w:val="009A2BD5"/>
    <w:rsid w:val="009B3F12"/>
    <w:rsid w:val="009C1B6A"/>
    <w:rsid w:val="009D1682"/>
    <w:rsid w:val="00A26972"/>
    <w:rsid w:val="00A3479D"/>
    <w:rsid w:val="00A4220E"/>
    <w:rsid w:val="00A51137"/>
    <w:rsid w:val="00A53B91"/>
    <w:rsid w:val="00A65394"/>
    <w:rsid w:val="00A66ECE"/>
    <w:rsid w:val="00A92D17"/>
    <w:rsid w:val="00AB3638"/>
    <w:rsid w:val="00AC2122"/>
    <w:rsid w:val="00AC429F"/>
    <w:rsid w:val="00AC4A53"/>
    <w:rsid w:val="00AC5ED8"/>
    <w:rsid w:val="00AE2F11"/>
    <w:rsid w:val="00AE64CD"/>
    <w:rsid w:val="00B21F0F"/>
    <w:rsid w:val="00B238AC"/>
    <w:rsid w:val="00B309C7"/>
    <w:rsid w:val="00B42494"/>
    <w:rsid w:val="00B42FB5"/>
    <w:rsid w:val="00B76E60"/>
    <w:rsid w:val="00B94234"/>
    <w:rsid w:val="00B961AF"/>
    <w:rsid w:val="00BA5664"/>
    <w:rsid w:val="00BB36BD"/>
    <w:rsid w:val="00BB5800"/>
    <w:rsid w:val="00BC08F8"/>
    <w:rsid w:val="00BC57A6"/>
    <w:rsid w:val="00BD0C2D"/>
    <w:rsid w:val="00BD41F1"/>
    <w:rsid w:val="00BD62BC"/>
    <w:rsid w:val="00C516BF"/>
    <w:rsid w:val="00C52057"/>
    <w:rsid w:val="00C81D7B"/>
    <w:rsid w:val="00CC5836"/>
    <w:rsid w:val="00CE2908"/>
    <w:rsid w:val="00CE371F"/>
    <w:rsid w:val="00CF6C60"/>
    <w:rsid w:val="00D01450"/>
    <w:rsid w:val="00D21A03"/>
    <w:rsid w:val="00D477D7"/>
    <w:rsid w:val="00D55A4D"/>
    <w:rsid w:val="00D62B30"/>
    <w:rsid w:val="00D727FD"/>
    <w:rsid w:val="00D90FA5"/>
    <w:rsid w:val="00D92858"/>
    <w:rsid w:val="00DB061A"/>
    <w:rsid w:val="00DB1567"/>
    <w:rsid w:val="00DB62AA"/>
    <w:rsid w:val="00DD24CA"/>
    <w:rsid w:val="00DD720B"/>
    <w:rsid w:val="00DE7547"/>
    <w:rsid w:val="00DF65CB"/>
    <w:rsid w:val="00E3219E"/>
    <w:rsid w:val="00EA3333"/>
    <w:rsid w:val="00EB4084"/>
    <w:rsid w:val="00EC5FEA"/>
    <w:rsid w:val="00EF7F05"/>
    <w:rsid w:val="00F5317E"/>
    <w:rsid w:val="00F54721"/>
    <w:rsid w:val="00F5589A"/>
    <w:rsid w:val="00F66B5A"/>
    <w:rsid w:val="00FC0EB3"/>
    <w:rsid w:val="00FE3FB8"/>
    <w:rsid w:val="00FF286F"/>
    <w:rsid w:val="00FF58CC"/>
    <w:rsid w:val="00FF769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9B17A6"/>
  <w15:docId w15:val="{B7010B7D-B6C0-449B-B684-87ADC671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E4D"/>
    <w:pPr>
      <w:spacing w:after="160" w:line="264" w:lineRule="auto"/>
      <w:jc w:val="both"/>
    </w:pPr>
    <w:rPr>
      <w:sz w:val="21"/>
    </w:rPr>
  </w:style>
  <w:style w:type="paragraph" w:styleId="Heading1">
    <w:name w:val="heading 1"/>
    <w:basedOn w:val="Normal"/>
    <w:next w:val="Normal"/>
    <w:link w:val="Heading1Char"/>
    <w:uiPriority w:val="9"/>
    <w:qFormat/>
    <w:rsid w:val="001A3953"/>
    <w:pPr>
      <w:keepNext/>
      <w:keepLines/>
      <w:spacing w:before="440" w:after="320" w:line="240" w:lineRule="auto"/>
      <w:outlineLvl w:val="0"/>
    </w:pPr>
    <w:rPr>
      <w:rFonts w:ascii="Arial" w:eastAsiaTheme="majorEastAsia" w:hAnsi="Arial" w:cstheme="majorBidi"/>
      <w:bCs/>
      <w:color w:val="675E47" w:themeColor="text2"/>
      <w:sz w:val="34"/>
      <w:szCs w:val="28"/>
      <w14:numForm w14:val="oldStyle"/>
    </w:rPr>
  </w:style>
  <w:style w:type="paragraph" w:styleId="Heading2">
    <w:name w:val="heading 2"/>
    <w:basedOn w:val="Normal"/>
    <w:next w:val="Normal"/>
    <w:link w:val="Heading2Char"/>
    <w:uiPriority w:val="9"/>
    <w:unhideWhenUsed/>
    <w:qFormat/>
    <w:rsid w:val="008D7F90"/>
    <w:pPr>
      <w:keepNext/>
      <w:keepLines/>
      <w:spacing w:before="360" w:line="240" w:lineRule="auto"/>
      <w:outlineLvl w:val="1"/>
    </w:pPr>
    <w:rPr>
      <w:rFonts w:ascii="Arial" w:eastAsiaTheme="majorEastAsia" w:hAnsi="Arial" w:cstheme="majorBidi"/>
      <w:bCs/>
      <w:color w:val="675E47" w:themeColor="text2"/>
      <w:sz w:val="28"/>
      <w:szCs w:val="26"/>
    </w:rPr>
  </w:style>
  <w:style w:type="paragraph" w:styleId="Heading3">
    <w:name w:val="heading 3"/>
    <w:basedOn w:val="Normal"/>
    <w:next w:val="Normal"/>
    <w:link w:val="Heading3Char"/>
    <w:uiPriority w:val="9"/>
    <w:unhideWhenUsed/>
    <w:qFormat/>
    <w:rsid w:val="001A3953"/>
    <w:pPr>
      <w:keepNext/>
      <w:keepLines/>
      <w:spacing w:before="320" w:line="240" w:lineRule="auto"/>
      <w:outlineLvl w:val="2"/>
    </w:pPr>
    <w:rPr>
      <w:rFonts w:ascii="Arial" w:eastAsiaTheme="majorEastAsia" w:hAnsi="Arial" w:cstheme="majorBidi"/>
      <w:bCs/>
      <w:i/>
      <w:color w:val="848057" w:themeColor="accent1" w:themeShade="BF"/>
      <w:sz w:val="22"/>
    </w:rPr>
  </w:style>
  <w:style w:type="paragraph" w:styleId="Heading4">
    <w:name w:val="heading 4"/>
    <w:basedOn w:val="Normal"/>
    <w:next w:val="Normal"/>
    <w:link w:val="Heading4Char"/>
    <w:uiPriority w:val="9"/>
    <w:unhideWhenUsed/>
    <w:qFormat/>
    <w:rsid w:val="00AE2F11"/>
    <w:pPr>
      <w:keepNext/>
      <w:keepLines/>
      <w:spacing w:before="200" w:after="120"/>
      <w:outlineLvl w:val="3"/>
    </w:pPr>
    <w:rPr>
      <w:rFonts w:asciiTheme="majorHAnsi" w:eastAsiaTheme="majorEastAsia" w:hAnsiTheme="majorHAnsi" w:cstheme="majorBidi"/>
      <w:bCs/>
      <w:i/>
      <w:iCs/>
      <w:color w:val="A9A57C"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58553A"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8553A"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6F654B"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6F654B"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6F654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53"/>
    <w:rPr>
      <w:rFonts w:ascii="Arial" w:eastAsiaTheme="majorEastAsia" w:hAnsi="Arial" w:cstheme="majorBidi"/>
      <w:bCs/>
      <w:color w:val="675E47" w:themeColor="text2"/>
      <w:sz w:val="34"/>
      <w:szCs w:val="28"/>
      <w:lang w:val="fr-FR"/>
      <w14:numForm w14:val="oldStyle"/>
    </w:rPr>
  </w:style>
  <w:style w:type="character" w:customStyle="1" w:styleId="Heading2Char">
    <w:name w:val="Heading 2 Char"/>
    <w:basedOn w:val="DefaultParagraphFont"/>
    <w:link w:val="Heading2"/>
    <w:uiPriority w:val="9"/>
    <w:rsid w:val="008D7F90"/>
    <w:rPr>
      <w:rFonts w:ascii="Arial" w:eastAsiaTheme="majorEastAsia" w:hAnsi="Arial" w:cstheme="majorBidi"/>
      <w:bCs/>
      <w:color w:val="675E47" w:themeColor="text2"/>
      <w:sz w:val="28"/>
      <w:szCs w:val="26"/>
    </w:rPr>
  </w:style>
  <w:style w:type="character" w:customStyle="1" w:styleId="Heading3Char">
    <w:name w:val="Heading 3 Char"/>
    <w:basedOn w:val="DefaultParagraphFont"/>
    <w:link w:val="Heading3"/>
    <w:uiPriority w:val="9"/>
    <w:rsid w:val="001A3953"/>
    <w:rPr>
      <w:rFonts w:ascii="Arial" w:eastAsiaTheme="majorEastAsia" w:hAnsi="Arial" w:cstheme="majorBidi"/>
      <w:bCs/>
      <w:i/>
      <w:color w:val="848057" w:themeColor="accent1" w:themeShade="BF"/>
      <w:lang w:val="fr-FR"/>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C4635"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olor w:val="4C4635" w:themeColor="text2" w:themeShade="BF"/>
      <w:kern w:val="28"/>
      <w:sz w:val="80"/>
      <w:szCs w:val="52"/>
      <w14:ligatures w14:val="standard"/>
      <w14:numForm w14:val="oldStyle"/>
    </w:rPr>
  </w:style>
  <w:style w:type="paragraph" w:styleId="Subtitle">
    <w:name w:val="Subtitle"/>
    <w:basedOn w:val="Normal"/>
    <w:next w:val="Normal"/>
    <w:link w:val="SubtitleChar"/>
    <w:uiPriority w:val="11"/>
    <w:qFormat/>
    <w:pPr>
      <w:numPr>
        <w:ilvl w:val="1"/>
      </w:numPr>
    </w:pPr>
    <w:rPr>
      <w:rFonts w:eastAsiaTheme="majorEastAsia" w:cstheme="majorBidi"/>
      <w:iCs/>
      <w:color w:val="675E47" w:themeColor="text2"/>
      <w:sz w:val="32"/>
      <w:szCs w:val="24"/>
    </w:rPr>
  </w:style>
  <w:style w:type="character" w:customStyle="1" w:styleId="SubtitleChar">
    <w:name w:val="Subtitle Char"/>
    <w:basedOn w:val="DefaultParagraphFont"/>
    <w:link w:val="Subtitle"/>
    <w:uiPriority w:val="11"/>
    <w:rPr>
      <w:rFonts w:eastAsiaTheme="majorEastAsia" w:cstheme="majorBidi"/>
      <w:iCs/>
      <w:color w:val="675E47" w:themeColor="text2"/>
      <w:sz w:val="32"/>
      <w:szCs w:val="24"/>
      <w:lang w:bidi="fr-FR"/>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Heading4Char">
    <w:name w:val="Heading 4 Char"/>
    <w:basedOn w:val="DefaultParagraphFont"/>
    <w:link w:val="Heading4"/>
    <w:uiPriority w:val="9"/>
    <w:rsid w:val="00AE2F11"/>
    <w:rPr>
      <w:rFonts w:asciiTheme="majorHAnsi" w:eastAsiaTheme="majorEastAsia" w:hAnsiTheme="majorHAnsi" w:cstheme="majorBidi"/>
      <w:bCs/>
      <w:i/>
      <w:iCs/>
      <w:color w:val="A9A57C" w:themeColor="accent1"/>
      <w:sz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8553A"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8553A"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F654B"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6F654B"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6F654B"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675E47" w:themeColor="text2"/>
      <w:spacing w:val="6"/>
      <w:sz w:val="20"/>
      <w:szCs w:val="18"/>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675E47" w:themeColor="text2"/>
    </w:r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rsid w:val="003C4742"/>
    <w:pPr>
      <w:spacing w:line="240" w:lineRule="auto"/>
      <w:ind w:left="720" w:hanging="288"/>
      <w:contextualSpacing/>
    </w:pPr>
    <w:rPr>
      <w:color w:val="4C4635" w:themeColor="text2" w:themeShade="BF"/>
      <w:sz w:val="20"/>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
      <w:iCs/>
      <w:color w:val="A9A57C" w:themeColor="accent1"/>
      <w:sz w:val="24"/>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
      <w:iCs/>
      <w:color w:val="A9A57C" w:themeColor="accent1"/>
      <w:sz w:val="24"/>
      <w:lang w:bidi="fr-FR"/>
      <w14:ligatures w14:val="standard"/>
      <w14:numForm w14:val="oldStyle"/>
    </w:rPr>
  </w:style>
  <w:style w:type="paragraph" w:styleId="IntenseQuote">
    <w:name w:val="Intense Quote"/>
    <w:basedOn w:val="Normal"/>
    <w:next w:val="Normal"/>
    <w:link w:val="IntenseQuoteChar"/>
    <w:uiPriority w:val="30"/>
    <w:qFormat/>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14:ligatures w14:val="standard"/>
      <w14:numForm w14:val="oldStyle"/>
    </w:rPr>
  </w:style>
  <w:style w:type="character" w:customStyle="1" w:styleId="IntenseQuoteChar">
    <w:name w:val="Intense Quote Char"/>
    <w:basedOn w:val="DefaultParagraphFont"/>
    <w:link w:val="IntenseQuote"/>
    <w:uiPriority w:val="30"/>
    <w:rPr>
      <w:rFonts w:eastAsiaTheme="minorEastAsia"/>
      <w:b/>
      <w:bCs/>
      <w:i/>
      <w:iCs/>
      <w:color w:val="FFFFFF" w:themeColor="background1"/>
      <w:sz w:val="21"/>
      <w:shd w:val="clear" w:color="auto" w:fill="A9A57C" w:themeFill="accent1"/>
      <w:lang w:bidi="fr-FR"/>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A9A57C" w:themeColor="accent1"/>
    </w:rPr>
  </w:style>
  <w:style w:type="character" w:styleId="SubtleReference">
    <w:name w:val="Subtle Reference"/>
    <w:basedOn w:val="DefaultParagraphFont"/>
    <w:uiPriority w:val="31"/>
    <w:qFormat/>
    <w:rPr>
      <w:smallCaps/>
      <w:color w:val="9CBEBD" w:themeColor="accent2"/>
      <w:u w:val="single"/>
    </w:rPr>
  </w:style>
  <w:style w:type="character" w:styleId="IntenseReference">
    <w:name w:val="Intense Reference"/>
    <w:basedOn w:val="DefaultParagraphFont"/>
    <w:uiPriority w:val="32"/>
    <w:qFormat/>
    <w:rPr>
      <w:b/>
      <w:bCs/>
      <w:smallCaps/>
      <w:color w:val="9CBEBD" w:themeColor="accent2"/>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unhideWhenUsed/>
    <w:qFormat/>
    <w:pPr>
      <w:spacing w:before="480" w:line="264" w:lineRule="auto"/>
      <w:outlineLvl w:val="9"/>
    </w:pPr>
    <w:rPr>
      <w:b/>
      <w:color w:val="848057" w:themeColor="accent1" w:themeShade="BF"/>
      <w:sz w:val="28"/>
      <w14:numForm w14:val="default"/>
    </w:rPr>
  </w:style>
  <w:style w:type="paragraph" w:customStyle="1" w:styleId="PersonalName">
    <w:name w:val="Personal Name"/>
    <w:basedOn w:val="Title"/>
    <w:qFormat/>
    <w:rPr>
      <w:b/>
      <w:sz w:val="28"/>
      <w:szCs w:val="28"/>
    </w:rPr>
  </w:style>
  <w:style w:type="character" w:customStyle="1" w:styleId="NoSpacingChar">
    <w:name w:val="No Spacing Char"/>
    <w:basedOn w:val="DefaultParagraphFont"/>
    <w:link w:val="NoSpacing"/>
    <w:uiPriority w:val="1"/>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1"/>
      <w:lang w:eastAsia="fr-FR"/>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1"/>
    </w:rPr>
  </w:style>
  <w:style w:type="paragraph" w:styleId="TOC2">
    <w:name w:val="toc 2"/>
    <w:basedOn w:val="Normal"/>
    <w:next w:val="Normal"/>
    <w:autoRedefine/>
    <w:uiPriority w:val="39"/>
    <w:unhideWhenUsed/>
    <w:rsid w:val="00357E4D"/>
    <w:pPr>
      <w:spacing w:after="100"/>
      <w:ind w:left="210"/>
    </w:pPr>
  </w:style>
  <w:style w:type="paragraph" w:styleId="TOC1">
    <w:name w:val="toc 1"/>
    <w:basedOn w:val="Normal"/>
    <w:next w:val="Normal"/>
    <w:autoRedefine/>
    <w:uiPriority w:val="39"/>
    <w:unhideWhenUsed/>
    <w:rsid w:val="00357E4D"/>
    <w:pPr>
      <w:spacing w:after="100"/>
    </w:pPr>
  </w:style>
  <w:style w:type="paragraph" w:styleId="TOC3">
    <w:name w:val="toc 3"/>
    <w:basedOn w:val="Normal"/>
    <w:next w:val="Normal"/>
    <w:autoRedefine/>
    <w:uiPriority w:val="39"/>
    <w:unhideWhenUsed/>
    <w:rsid w:val="00357E4D"/>
    <w:pPr>
      <w:spacing w:after="100"/>
      <w:ind w:left="420"/>
    </w:pPr>
  </w:style>
  <w:style w:type="character" w:styleId="Hyperlink">
    <w:name w:val="Hyperlink"/>
    <w:basedOn w:val="DefaultParagraphFont"/>
    <w:uiPriority w:val="99"/>
    <w:unhideWhenUsed/>
    <w:rsid w:val="00357E4D"/>
    <w:rPr>
      <w:color w:val="D25814" w:themeColor="hyperlink"/>
      <w:u w:val="single"/>
    </w:rPr>
  </w:style>
  <w:style w:type="paragraph" w:styleId="FootnoteText">
    <w:name w:val="footnote text"/>
    <w:basedOn w:val="Normal"/>
    <w:link w:val="FootnoteTextChar"/>
    <w:uiPriority w:val="99"/>
    <w:semiHidden/>
    <w:unhideWhenUsed/>
    <w:rsid w:val="00357E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E4D"/>
    <w:rPr>
      <w:sz w:val="20"/>
      <w:szCs w:val="20"/>
    </w:rPr>
  </w:style>
  <w:style w:type="character" w:styleId="FootnoteReference">
    <w:name w:val="footnote reference"/>
    <w:basedOn w:val="DefaultParagraphFont"/>
    <w:uiPriority w:val="99"/>
    <w:semiHidden/>
    <w:unhideWhenUsed/>
    <w:rsid w:val="00357E4D"/>
    <w:rPr>
      <w:vertAlign w:val="superscript"/>
    </w:rPr>
  </w:style>
  <w:style w:type="table" w:styleId="TableGrid">
    <w:name w:val="Table Grid"/>
    <w:basedOn w:val="TableNormal"/>
    <w:uiPriority w:val="59"/>
    <w:rsid w:val="00357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7E4D"/>
    <w:rPr>
      <w:sz w:val="16"/>
      <w:szCs w:val="16"/>
    </w:rPr>
  </w:style>
  <w:style w:type="paragraph" w:styleId="CommentText">
    <w:name w:val="annotation text"/>
    <w:basedOn w:val="Normal"/>
    <w:link w:val="CommentTextChar"/>
    <w:uiPriority w:val="99"/>
    <w:semiHidden/>
    <w:unhideWhenUsed/>
    <w:rsid w:val="00357E4D"/>
    <w:pPr>
      <w:spacing w:line="240" w:lineRule="auto"/>
    </w:pPr>
    <w:rPr>
      <w:sz w:val="20"/>
      <w:szCs w:val="20"/>
    </w:rPr>
  </w:style>
  <w:style w:type="character" w:customStyle="1" w:styleId="CommentTextChar">
    <w:name w:val="Comment Text Char"/>
    <w:basedOn w:val="DefaultParagraphFont"/>
    <w:link w:val="CommentText"/>
    <w:uiPriority w:val="99"/>
    <w:semiHidden/>
    <w:rsid w:val="00357E4D"/>
    <w:rPr>
      <w:sz w:val="20"/>
      <w:szCs w:val="20"/>
    </w:rPr>
  </w:style>
  <w:style w:type="paragraph" w:styleId="CommentSubject">
    <w:name w:val="annotation subject"/>
    <w:basedOn w:val="CommentText"/>
    <w:next w:val="CommentText"/>
    <w:link w:val="CommentSubjectChar"/>
    <w:uiPriority w:val="99"/>
    <w:semiHidden/>
    <w:unhideWhenUsed/>
    <w:rsid w:val="00C516BF"/>
    <w:rPr>
      <w:b/>
      <w:bCs/>
    </w:rPr>
  </w:style>
  <w:style w:type="character" w:customStyle="1" w:styleId="CommentSubjectChar">
    <w:name w:val="Comment Subject Char"/>
    <w:basedOn w:val="CommentTextChar"/>
    <w:link w:val="CommentSubject"/>
    <w:uiPriority w:val="99"/>
    <w:semiHidden/>
    <w:rsid w:val="00C516BF"/>
    <w:rPr>
      <w:b/>
      <w:bCs/>
      <w:sz w:val="20"/>
      <w:szCs w:val="20"/>
    </w:rPr>
  </w:style>
  <w:style w:type="paragraph" w:styleId="Revision">
    <w:name w:val="Revision"/>
    <w:hidden/>
    <w:uiPriority w:val="99"/>
    <w:semiHidden/>
    <w:rsid w:val="00C516BF"/>
    <w:pPr>
      <w:spacing w:after="0" w:line="240" w:lineRule="auto"/>
    </w:pPr>
    <w:rPr>
      <w:sz w:val="21"/>
    </w:rPr>
  </w:style>
  <w:style w:type="paragraph" w:styleId="NormalWeb">
    <w:name w:val="Normal (Web)"/>
    <w:basedOn w:val="Normal"/>
    <w:uiPriority w:val="99"/>
    <w:semiHidden/>
    <w:unhideWhenUsed/>
    <w:rsid w:val="0066141E"/>
    <w:pPr>
      <w:spacing w:before="100" w:beforeAutospacing="1" w:after="100" w:afterAutospacing="1" w:line="240" w:lineRule="auto"/>
      <w:jc w:val="left"/>
    </w:pPr>
    <w:rPr>
      <w:rFonts w:ascii="Times New Roman" w:hAnsi="Times New Roman" w:cs="Times New Roman"/>
      <w:sz w:val="24"/>
      <w:szCs w:val="24"/>
    </w:rPr>
  </w:style>
  <w:style w:type="character" w:customStyle="1" w:styleId="apple-converted-space">
    <w:name w:val="apple-converted-space"/>
    <w:basedOn w:val="DefaultParagraphFont"/>
    <w:rsid w:val="00D47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89200">
      <w:bodyDiv w:val="1"/>
      <w:marLeft w:val="0"/>
      <w:marRight w:val="0"/>
      <w:marTop w:val="0"/>
      <w:marBottom w:val="0"/>
      <w:divBdr>
        <w:top w:val="none" w:sz="0" w:space="0" w:color="auto"/>
        <w:left w:val="none" w:sz="0" w:space="0" w:color="auto"/>
        <w:bottom w:val="none" w:sz="0" w:space="0" w:color="auto"/>
        <w:right w:val="none" w:sz="0" w:space="0" w:color="auto"/>
      </w:divBdr>
    </w:div>
    <w:div w:id="549804671">
      <w:bodyDiv w:val="1"/>
      <w:marLeft w:val="0"/>
      <w:marRight w:val="0"/>
      <w:marTop w:val="0"/>
      <w:marBottom w:val="0"/>
      <w:divBdr>
        <w:top w:val="none" w:sz="0" w:space="0" w:color="auto"/>
        <w:left w:val="none" w:sz="0" w:space="0" w:color="auto"/>
        <w:bottom w:val="none" w:sz="0" w:space="0" w:color="auto"/>
        <w:right w:val="none" w:sz="0" w:space="0" w:color="auto"/>
      </w:divBdr>
    </w:div>
    <w:div w:id="556012215">
      <w:bodyDiv w:val="1"/>
      <w:marLeft w:val="0"/>
      <w:marRight w:val="0"/>
      <w:marTop w:val="0"/>
      <w:marBottom w:val="0"/>
      <w:divBdr>
        <w:top w:val="none" w:sz="0" w:space="0" w:color="auto"/>
        <w:left w:val="none" w:sz="0" w:space="0" w:color="auto"/>
        <w:bottom w:val="none" w:sz="0" w:space="0" w:color="auto"/>
        <w:right w:val="none" w:sz="0" w:space="0" w:color="auto"/>
      </w:divBdr>
    </w:div>
    <w:div w:id="1455903916">
      <w:bodyDiv w:val="1"/>
      <w:marLeft w:val="0"/>
      <w:marRight w:val="0"/>
      <w:marTop w:val="0"/>
      <w:marBottom w:val="0"/>
      <w:divBdr>
        <w:top w:val="none" w:sz="0" w:space="0" w:color="auto"/>
        <w:left w:val="none" w:sz="0" w:space="0" w:color="auto"/>
        <w:bottom w:val="none" w:sz="0" w:space="0" w:color="auto"/>
        <w:right w:val="none" w:sz="0" w:space="0" w:color="auto"/>
      </w:divBdr>
    </w:div>
    <w:div w:id="1619802037">
      <w:bodyDiv w:val="1"/>
      <w:marLeft w:val="0"/>
      <w:marRight w:val="0"/>
      <w:marTop w:val="0"/>
      <w:marBottom w:val="0"/>
      <w:divBdr>
        <w:top w:val="none" w:sz="0" w:space="0" w:color="auto"/>
        <w:left w:val="none" w:sz="0" w:space="0" w:color="auto"/>
        <w:bottom w:val="none" w:sz="0" w:space="0" w:color="auto"/>
        <w:right w:val="none" w:sz="0" w:space="0" w:color="auto"/>
      </w:divBdr>
    </w:div>
    <w:div w:id="1770198033">
      <w:bodyDiv w:val="1"/>
      <w:marLeft w:val="0"/>
      <w:marRight w:val="0"/>
      <w:marTop w:val="0"/>
      <w:marBottom w:val="0"/>
      <w:divBdr>
        <w:top w:val="none" w:sz="0" w:space="0" w:color="auto"/>
        <w:left w:val="none" w:sz="0" w:space="0" w:color="auto"/>
        <w:bottom w:val="none" w:sz="0" w:space="0" w:color="auto"/>
        <w:right w:val="none" w:sz="0" w:space="0" w:color="auto"/>
      </w:divBdr>
    </w:div>
    <w:div w:id="2004578880">
      <w:bodyDiv w:val="1"/>
      <w:marLeft w:val="0"/>
      <w:marRight w:val="0"/>
      <w:marTop w:val="0"/>
      <w:marBottom w:val="0"/>
      <w:divBdr>
        <w:top w:val="none" w:sz="0" w:space="0" w:color="auto"/>
        <w:left w:val="none" w:sz="0" w:space="0" w:color="auto"/>
        <w:bottom w:val="none" w:sz="0" w:space="0" w:color="auto"/>
        <w:right w:val="none" w:sz="0" w:space="0" w:color="auto"/>
      </w:divBdr>
    </w:div>
    <w:div w:id="2136215143">
      <w:bodyDiv w:val="1"/>
      <w:marLeft w:val="0"/>
      <w:marRight w:val="0"/>
      <w:marTop w:val="0"/>
      <w:marBottom w:val="0"/>
      <w:divBdr>
        <w:top w:val="none" w:sz="0" w:space="0" w:color="auto"/>
        <w:left w:val="none" w:sz="0" w:space="0" w:color="auto"/>
        <w:bottom w:val="none" w:sz="0" w:space="0" w:color="auto"/>
        <w:right w:val="none" w:sz="0" w:space="0" w:color="auto"/>
      </w:divBdr>
      <w:divsChild>
        <w:div w:id="1932540601">
          <w:marLeft w:val="120"/>
          <w:marRight w:val="120"/>
          <w:marTop w:val="180"/>
          <w:marBottom w:val="0"/>
          <w:divBdr>
            <w:top w:val="none" w:sz="0" w:space="0" w:color="auto"/>
            <w:left w:val="none" w:sz="0" w:space="0" w:color="auto"/>
            <w:bottom w:val="none" w:sz="0" w:space="0" w:color="auto"/>
            <w:right w:val="none" w:sz="0" w:space="0" w:color="auto"/>
          </w:divBdr>
        </w:div>
        <w:div w:id="1805390002">
          <w:marLeft w:val="0"/>
          <w:marRight w:val="0"/>
          <w:marTop w:val="15"/>
          <w:marBottom w:val="0"/>
          <w:divBdr>
            <w:top w:val="none" w:sz="0" w:space="0" w:color="auto"/>
            <w:left w:val="none" w:sz="0" w:space="0" w:color="auto"/>
            <w:bottom w:val="none" w:sz="0" w:space="0" w:color="auto"/>
            <w:right w:val="none" w:sz="0" w:space="0" w:color="auto"/>
          </w:divBdr>
          <w:divsChild>
            <w:div w:id="866141855">
              <w:marLeft w:val="0"/>
              <w:marRight w:val="0"/>
              <w:marTop w:val="0"/>
              <w:marBottom w:val="0"/>
              <w:divBdr>
                <w:top w:val="none" w:sz="0" w:space="0" w:color="auto"/>
                <w:left w:val="none" w:sz="0" w:space="0" w:color="auto"/>
                <w:bottom w:val="none" w:sz="0" w:space="0" w:color="auto"/>
                <w:right w:val="none" w:sz="0" w:space="0" w:color="auto"/>
              </w:divBdr>
              <w:divsChild>
                <w:div w:id="15939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thivant\AppData\Roaming\Microsoft\Templates\AdjacencyReport(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337F4D-9CEF-1643-A00D-E852E53AED74}" type="doc">
      <dgm:prSet loTypeId="urn:microsoft.com/office/officeart/2005/8/layout/default" loCatId="" qsTypeId="urn:microsoft.com/office/officeart/2005/8/quickstyle/simple4" qsCatId="simple" csTypeId="urn:microsoft.com/office/officeart/2005/8/colors/accent1_2" csCatId="accent1" phldr="1"/>
      <dgm:spPr/>
      <dgm:t>
        <a:bodyPr/>
        <a:lstStyle/>
        <a:p>
          <a:endParaRPr lang="en-US"/>
        </a:p>
      </dgm:t>
    </dgm:pt>
    <dgm:pt modelId="{B11DA082-0BF9-1C4D-B06B-3FEE26461818}">
      <dgm:prSet phldrT="[Text]" custT="1"/>
      <dgm:spPr>
        <a:gradFill rotWithShape="0">
          <a:gsLst>
            <a:gs pos="0">
              <a:srgbClr val="73879E"/>
            </a:gs>
            <a:gs pos="100000">
              <a:srgbClr val="B1D2F7"/>
            </a:gs>
          </a:gsLst>
          <a:lin ang="5400000" scaled="0"/>
        </a:gradFill>
      </dgm:spPr>
      <dgm:t>
        <a:bodyPr lIns="36000" tIns="187200" anchor="t" anchorCtr="0"/>
        <a:lstStyle/>
        <a:p>
          <a:r>
            <a:rPr lang="fr-FR" sz="1000" b="1" i="0">
              <a:solidFill>
                <a:srgbClr val="3B4552"/>
              </a:solidFill>
              <a:latin typeface="Arial"/>
            </a:rPr>
            <a:t>1. Planiﬁcation</a:t>
          </a:r>
        </a:p>
      </dgm:t>
    </dgm:pt>
    <dgm:pt modelId="{7D14FA8E-BC90-F940-994C-A988C744CE84}" type="parTrans" cxnId="{C075E180-6EDB-F346-9102-6EC50E032968}">
      <dgm:prSet/>
      <dgm:spPr/>
      <dgm:t>
        <a:bodyPr/>
        <a:lstStyle/>
        <a:p>
          <a:endParaRPr lang="en-US"/>
        </a:p>
      </dgm:t>
    </dgm:pt>
    <dgm:pt modelId="{C9078154-EA4A-5044-8054-50F0D85A354B}" type="sibTrans" cxnId="{C075E180-6EDB-F346-9102-6EC50E032968}">
      <dgm:prSet/>
      <dgm:spPr/>
      <dgm:t>
        <a:bodyPr/>
        <a:lstStyle/>
        <a:p>
          <a:endParaRPr lang="en-US"/>
        </a:p>
      </dgm:t>
    </dgm:pt>
    <dgm:pt modelId="{C955440D-B2EA-BA40-9A70-5B727B7BA5A8}">
      <dgm:prSet phldrT="[Text]" custT="1"/>
      <dgm:spPr>
        <a:gradFill rotWithShape="0">
          <a:gsLst>
            <a:gs pos="0">
              <a:srgbClr val="73879E"/>
            </a:gs>
            <a:gs pos="100000">
              <a:srgbClr val="B1D2F7"/>
            </a:gs>
          </a:gsLst>
          <a:lin ang="5400000" scaled="0"/>
        </a:gradFill>
      </dgm:spPr>
      <dgm:t>
        <a:bodyPr lIns="36000" tIns="187200" anchor="t" anchorCtr="0"/>
        <a:lstStyle/>
        <a:p>
          <a:r>
            <a:rPr lang="fr-FR" sz="1000" b="1" i="0">
              <a:solidFill>
                <a:srgbClr val="3B4552"/>
              </a:solidFill>
              <a:latin typeface="Arial"/>
            </a:rPr>
            <a:t>2. Enquête</a:t>
          </a:r>
        </a:p>
      </dgm:t>
    </dgm:pt>
    <dgm:pt modelId="{7623FE2D-FC97-3F46-A1AA-C0CA21DA5161}" type="parTrans" cxnId="{B3E7A67B-56C6-E441-9B01-DED7C8AC34D6}">
      <dgm:prSet/>
      <dgm:spPr/>
      <dgm:t>
        <a:bodyPr/>
        <a:lstStyle/>
        <a:p>
          <a:endParaRPr lang="en-US"/>
        </a:p>
      </dgm:t>
    </dgm:pt>
    <dgm:pt modelId="{109F3FAD-FC5F-8041-92EA-FEB1401E00F0}" type="sibTrans" cxnId="{B3E7A67B-56C6-E441-9B01-DED7C8AC34D6}">
      <dgm:prSet/>
      <dgm:spPr/>
      <dgm:t>
        <a:bodyPr/>
        <a:lstStyle/>
        <a:p>
          <a:endParaRPr lang="en-US"/>
        </a:p>
      </dgm:t>
    </dgm:pt>
    <dgm:pt modelId="{0D7F9F73-E5FF-1B4A-B753-1268FF511D14}">
      <dgm:prSet phldrT="[Text]" custT="1"/>
      <dgm:spPr>
        <a:gradFill rotWithShape="0">
          <a:gsLst>
            <a:gs pos="0">
              <a:srgbClr val="73879E"/>
            </a:gs>
            <a:gs pos="100000">
              <a:srgbClr val="B1D2F7"/>
            </a:gs>
          </a:gsLst>
          <a:lin ang="5400000" scaled="0"/>
        </a:gradFill>
      </dgm:spPr>
      <dgm:t>
        <a:bodyPr lIns="36000" tIns="187200" anchor="t" anchorCtr="0"/>
        <a:lstStyle/>
        <a:p>
          <a:r>
            <a:rPr lang="fr-FR" sz="1000" b="1" i="0">
              <a:solidFill>
                <a:srgbClr val="3B4552"/>
              </a:solidFill>
              <a:latin typeface="Arial"/>
            </a:rPr>
            <a:t>3. Analyse et planification de l'intervention</a:t>
          </a:r>
        </a:p>
      </dgm:t>
    </dgm:pt>
    <dgm:pt modelId="{CDC59632-D914-074C-8ECD-BBB6B6AA62D8}" type="parTrans" cxnId="{1AADAC5F-1574-0D4C-9A75-621F2A161F43}">
      <dgm:prSet/>
      <dgm:spPr/>
      <dgm:t>
        <a:bodyPr/>
        <a:lstStyle/>
        <a:p>
          <a:endParaRPr lang="en-US"/>
        </a:p>
      </dgm:t>
    </dgm:pt>
    <dgm:pt modelId="{F1E66051-7057-A046-815B-937FD3789315}" type="sibTrans" cxnId="{1AADAC5F-1574-0D4C-9A75-621F2A161F43}">
      <dgm:prSet/>
      <dgm:spPr/>
      <dgm:t>
        <a:bodyPr/>
        <a:lstStyle/>
        <a:p>
          <a:endParaRPr lang="en-US"/>
        </a:p>
      </dgm:t>
    </dgm:pt>
    <dgm:pt modelId="{42562083-D659-3D45-BF01-DB04FF464616}">
      <dgm:prSet phldrT="[Text]" custT="1"/>
      <dgm:spPr>
        <a:gradFill rotWithShape="0">
          <a:gsLst>
            <a:gs pos="0">
              <a:srgbClr val="73879E"/>
            </a:gs>
            <a:gs pos="100000">
              <a:srgbClr val="B1D2F7"/>
            </a:gs>
          </a:gsLst>
          <a:lin ang="5400000" scaled="0"/>
        </a:gradFill>
      </dgm:spPr>
      <dgm:t>
        <a:bodyPr lIns="36000" tIns="187200" anchor="t" anchorCtr="0"/>
        <a:lstStyle/>
        <a:p>
          <a:r>
            <a:rPr lang="fr-FR" sz="1000" b="1" i="0">
              <a:solidFill>
                <a:srgbClr val="3B4552"/>
              </a:solidFill>
              <a:latin typeface="Arial"/>
            </a:rPr>
            <a:t>4. Suivi et surveillance</a:t>
          </a:r>
        </a:p>
      </dgm:t>
    </dgm:pt>
    <dgm:pt modelId="{1C52914C-54A9-794B-A02B-2B82F31481F2}" type="parTrans" cxnId="{6E0703F3-B148-EB4F-A1A7-582A350080FA}">
      <dgm:prSet/>
      <dgm:spPr/>
      <dgm:t>
        <a:bodyPr/>
        <a:lstStyle/>
        <a:p>
          <a:endParaRPr lang="en-US"/>
        </a:p>
      </dgm:t>
    </dgm:pt>
    <dgm:pt modelId="{96B0AC57-6851-B047-934E-CCE5B93BEEC9}" type="sibTrans" cxnId="{6E0703F3-B148-EB4F-A1A7-582A350080FA}">
      <dgm:prSet/>
      <dgm:spPr/>
      <dgm:t>
        <a:bodyPr/>
        <a:lstStyle/>
        <a:p>
          <a:endParaRPr lang="en-US"/>
        </a:p>
      </dgm:t>
    </dgm:pt>
    <dgm:pt modelId="{EE40F676-7265-2D46-A453-B64402EB1D86}">
      <dgm:prSet phldrT="[Text]" custT="1"/>
      <dgm:spPr>
        <a:solidFill>
          <a:srgbClr val="A6C5E7"/>
        </a:solidFill>
      </dgm:spPr>
      <dgm:t>
        <a:bodyPr lIns="36000" tIns="187200" anchor="t" anchorCtr="0"/>
        <a:lstStyle/>
        <a:p>
          <a:r>
            <a:rPr lang="fr-FR" sz="1000" b="1" i="0">
              <a:solidFill>
                <a:srgbClr val="3B4552"/>
              </a:solidFill>
              <a:latin typeface="Arial"/>
            </a:rPr>
            <a:t>Décision sur la mise en œuvre</a:t>
          </a:r>
        </a:p>
      </dgm:t>
    </dgm:pt>
    <dgm:pt modelId="{772431EC-1763-894C-AD4B-5A16B91C1E87}" type="parTrans" cxnId="{0F274207-04E7-8C43-BEA1-213EA6A3D425}">
      <dgm:prSet/>
      <dgm:spPr/>
      <dgm:t>
        <a:bodyPr/>
        <a:lstStyle/>
        <a:p>
          <a:endParaRPr lang="en-US"/>
        </a:p>
      </dgm:t>
    </dgm:pt>
    <dgm:pt modelId="{58F2B8A0-04DC-CF40-867C-F36279CD05BC}" type="sibTrans" cxnId="{0F274207-04E7-8C43-BEA1-213EA6A3D425}">
      <dgm:prSet/>
      <dgm:spPr/>
      <dgm:t>
        <a:bodyPr/>
        <a:lstStyle/>
        <a:p>
          <a:endParaRPr lang="en-US"/>
        </a:p>
      </dgm:t>
    </dgm:pt>
    <dgm:pt modelId="{D812EEC5-3367-7048-B87F-EB30ACB6B655}">
      <dgm:prSet custT="1"/>
      <dgm:spPr>
        <a:solidFill>
          <a:srgbClr val="A6C5E7"/>
        </a:solidFill>
      </dgm:spPr>
      <dgm:t>
        <a:bodyPr lIns="36000" tIns="187200" anchor="t" anchorCtr="0"/>
        <a:lstStyle/>
        <a:p>
          <a:r>
            <a:rPr lang="fr-FR" sz="1000" b="1" i="0">
              <a:solidFill>
                <a:srgbClr val="3B4552"/>
              </a:solidFill>
              <a:latin typeface="Arial"/>
            </a:rPr>
            <a:t>Rapport préliminaire</a:t>
          </a:r>
        </a:p>
      </dgm:t>
    </dgm:pt>
    <dgm:pt modelId="{4CAFD7B9-A3EE-8649-8857-5EF2EA16D9BE}" type="parTrans" cxnId="{ACDC1FE3-2864-8B42-852B-70B6EBA2A360}">
      <dgm:prSet/>
      <dgm:spPr/>
      <dgm:t>
        <a:bodyPr/>
        <a:lstStyle/>
        <a:p>
          <a:endParaRPr lang="en-US"/>
        </a:p>
      </dgm:t>
    </dgm:pt>
    <dgm:pt modelId="{4A22AEE3-D8BE-5F45-B730-EFED489F40F3}" type="sibTrans" cxnId="{ACDC1FE3-2864-8B42-852B-70B6EBA2A360}">
      <dgm:prSet/>
      <dgm:spPr/>
      <dgm:t>
        <a:bodyPr/>
        <a:lstStyle/>
        <a:p>
          <a:endParaRPr lang="en-US"/>
        </a:p>
      </dgm:t>
    </dgm:pt>
    <dgm:pt modelId="{5F6A39FE-071E-1F44-8260-C799375D9B5F}">
      <dgm:prSet custT="1"/>
      <dgm:spPr>
        <a:solidFill>
          <a:srgbClr val="A6C5E7"/>
        </a:solidFill>
      </dgm:spPr>
      <dgm:t>
        <a:bodyPr lIns="36000" tIns="187200" anchor="t" anchorCtr="0"/>
        <a:lstStyle/>
        <a:p>
          <a:r>
            <a:rPr lang="fr-FR" sz="1000" b="1" i="0">
              <a:solidFill>
                <a:srgbClr val="3B4552"/>
              </a:solidFill>
              <a:latin typeface="Arial"/>
            </a:rPr>
            <a:t>Rapport final et plan d'intervention</a:t>
          </a:r>
        </a:p>
      </dgm:t>
    </dgm:pt>
    <dgm:pt modelId="{908318CF-10AE-AE4A-96DB-D356B91C6EC9}" type="parTrans" cxnId="{EF28CB7E-DD58-CA4F-B7E3-5354B8BFFBC4}">
      <dgm:prSet/>
      <dgm:spPr/>
      <dgm:t>
        <a:bodyPr/>
        <a:lstStyle/>
        <a:p>
          <a:endParaRPr lang="en-US"/>
        </a:p>
      </dgm:t>
    </dgm:pt>
    <dgm:pt modelId="{3C3E61BF-63D1-A846-9194-F911EA414D22}" type="sibTrans" cxnId="{EF28CB7E-DD58-CA4F-B7E3-5354B8BFFBC4}">
      <dgm:prSet/>
      <dgm:spPr/>
      <dgm:t>
        <a:bodyPr/>
        <a:lstStyle/>
        <a:p>
          <a:endParaRPr lang="en-US"/>
        </a:p>
      </dgm:t>
    </dgm:pt>
    <dgm:pt modelId="{30FD18C8-BB9B-B84B-9B51-4DE21CBB1A18}">
      <dgm:prSet custT="1"/>
      <dgm:spPr>
        <a:solidFill>
          <a:srgbClr val="A6C5E7"/>
        </a:solidFill>
      </dgm:spPr>
      <dgm:t>
        <a:bodyPr lIns="36000" tIns="187200" anchor="t" anchorCtr="0"/>
        <a:lstStyle/>
        <a:p>
          <a:r>
            <a:rPr lang="fr-FR" sz="1000" b="1" i="0">
              <a:solidFill>
                <a:srgbClr val="3B4552"/>
              </a:solidFill>
              <a:latin typeface="Arial"/>
            </a:rPr>
            <a:t>Rapports trimestriels pour la HCT</a:t>
          </a:r>
        </a:p>
      </dgm:t>
    </dgm:pt>
    <dgm:pt modelId="{4681ED15-51B3-6A4D-8863-53638BD70CFC}" type="parTrans" cxnId="{60AC9460-2775-6744-AD6A-AAA67AC82B26}">
      <dgm:prSet/>
      <dgm:spPr/>
      <dgm:t>
        <a:bodyPr/>
        <a:lstStyle/>
        <a:p>
          <a:endParaRPr lang="en-US"/>
        </a:p>
      </dgm:t>
    </dgm:pt>
    <dgm:pt modelId="{F7CA57B9-D240-5D47-9C30-E6876C44784B}" type="sibTrans" cxnId="{60AC9460-2775-6744-AD6A-AAA67AC82B26}">
      <dgm:prSet/>
      <dgm:spPr/>
      <dgm:t>
        <a:bodyPr/>
        <a:lstStyle/>
        <a:p>
          <a:endParaRPr lang="en-US"/>
        </a:p>
      </dgm:t>
    </dgm:pt>
    <dgm:pt modelId="{B031177F-9A45-9547-AE31-70FBD89C63D8}">
      <dgm:prSet phldrT="[Text]" custT="1"/>
      <dgm:spPr>
        <a:solidFill>
          <a:srgbClr val="73879E"/>
        </a:solidFill>
      </dgm:spPr>
      <dgm:t>
        <a:bodyPr vert="vert270"/>
        <a:lstStyle/>
        <a:p>
          <a:r>
            <a:rPr lang="fr-FR" sz="900" b="1" i="0">
              <a:solidFill>
                <a:srgbClr val="3B4552"/>
              </a:solidFill>
              <a:latin typeface="Arial"/>
            </a:rPr>
            <a:t>ÉTAPES</a:t>
          </a:r>
        </a:p>
      </dgm:t>
    </dgm:pt>
    <dgm:pt modelId="{3FE88812-5E10-8042-8589-E5C65D7B0D65}" type="parTrans" cxnId="{18F3D654-50EF-5C48-AB76-409F94BD4EE2}">
      <dgm:prSet/>
      <dgm:spPr/>
      <dgm:t>
        <a:bodyPr/>
        <a:lstStyle/>
        <a:p>
          <a:endParaRPr lang="en-US"/>
        </a:p>
      </dgm:t>
    </dgm:pt>
    <dgm:pt modelId="{34F7B712-CADC-564D-B59D-33B2827FECC7}" type="sibTrans" cxnId="{18F3D654-50EF-5C48-AB76-409F94BD4EE2}">
      <dgm:prSet/>
      <dgm:spPr/>
      <dgm:t>
        <a:bodyPr/>
        <a:lstStyle/>
        <a:p>
          <a:endParaRPr lang="en-US"/>
        </a:p>
      </dgm:t>
    </dgm:pt>
    <dgm:pt modelId="{F12924C8-A4CB-5247-88AD-4CCEA436B92F}">
      <dgm:prSet phldrT="[Text]" custT="1"/>
      <dgm:spPr>
        <a:solidFill>
          <a:srgbClr val="A6C5E7"/>
        </a:solidFill>
      </dgm:spPr>
      <dgm:t>
        <a:bodyPr vert="vert270"/>
        <a:lstStyle/>
        <a:p>
          <a:r>
            <a:rPr lang="fr-FR" sz="900" b="1" i="0">
              <a:solidFill>
                <a:srgbClr val="3B4552"/>
              </a:solidFill>
              <a:latin typeface="Arial"/>
            </a:rPr>
            <a:t>RÉSULTATS</a:t>
          </a:r>
        </a:p>
      </dgm:t>
    </dgm:pt>
    <dgm:pt modelId="{87115210-8023-1240-9430-AE67A6083EB2}" type="parTrans" cxnId="{C8D7FAB5-D725-1045-A7B3-626F12BD8AAE}">
      <dgm:prSet/>
      <dgm:spPr/>
      <dgm:t>
        <a:bodyPr/>
        <a:lstStyle/>
        <a:p>
          <a:endParaRPr lang="en-US"/>
        </a:p>
      </dgm:t>
    </dgm:pt>
    <dgm:pt modelId="{F18E46F7-00CE-BD40-944A-1B48A4076589}" type="sibTrans" cxnId="{C8D7FAB5-D725-1045-A7B3-626F12BD8AAE}">
      <dgm:prSet/>
      <dgm:spPr/>
      <dgm:t>
        <a:bodyPr/>
        <a:lstStyle/>
        <a:p>
          <a:endParaRPr lang="en-US"/>
        </a:p>
      </dgm:t>
    </dgm:pt>
    <dgm:pt modelId="{6B9B5C22-4A21-A34D-B8E4-9920BF005B69}" type="pres">
      <dgm:prSet presAssocID="{EB337F4D-9CEF-1643-A00D-E852E53AED74}" presName="diagram" presStyleCnt="0">
        <dgm:presLayoutVars>
          <dgm:dir/>
          <dgm:resizeHandles val="exact"/>
        </dgm:presLayoutVars>
      </dgm:prSet>
      <dgm:spPr/>
      <dgm:t>
        <a:bodyPr/>
        <a:lstStyle/>
        <a:p>
          <a:endParaRPr lang="en-US"/>
        </a:p>
      </dgm:t>
    </dgm:pt>
    <dgm:pt modelId="{B3585810-7CB3-034B-9419-22FB0B255B11}" type="pres">
      <dgm:prSet presAssocID="{B031177F-9A45-9547-AE31-70FBD89C63D8}" presName="node" presStyleLbl="node1" presStyleIdx="0" presStyleCnt="10" custScaleX="26999" custScaleY="112505">
        <dgm:presLayoutVars>
          <dgm:bulletEnabled val="1"/>
        </dgm:presLayoutVars>
      </dgm:prSet>
      <dgm:spPr/>
      <dgm:t>
        <a:bodyPr/>
        <a:lstStyle/>
        <a:p>
          <a:endParaRPr lang="en-US"/>
        </a:p>
      </dgm:t>
    </dgm:pt>
    <dgm:pt modelId="{980FAC9F-523C-AC4C-A90F-5F8A1945BDBE}" type="pres">
      <dgm:prSet presAssocID="{34F7B712-CADC-564D-B59D-33B2827FECC7}" presName="sibTrans" presStyleCnt="0"/>
      <dgm:spPr/>
    </dgm:pt>
    <dgm:pt modelId="{B0263147-708E-9245-825E-F79CE2A27372}" type="pres">
      <dgm:prSet presAssocID="{B11DA082-0BF9-1C4D-B06B-3FEE26461818}" presName="node" presStyleLbl="node1" presStyleIdx="1" presStyleCnt="10" custScaleY="112505">
        <dgm:presLayoutVars>
          <dgm:bulletEnabled val="1"/>
        </dgm:presLayoutVars>
      </dgm:prSet>
      <dgm:spPr/>
      <dgm:t>
        <a:bodyPr/>
        <a:lstStyle/>
        <a:p>
          <a:endParaRPr lang="en-US"/>
        </a:p>
      </dgm:t>
    </dgm:pt>
    <dgm:pt modelId="{944918CB-74AF-CD40-930F-7760627B5280}" type="pres">
      <dgm:prSet presAssocID="{C9078154-EA4A-5044-8054-50F0D85A354B}" presName="sibTrans" presStyleCnt="0"/>
      <dgm:spPr/>
    </dgm:pt>
    <dgm:pt modelId="{FDC0ED54-7C46-4246-98DA-176CADD7B526}" type="pres">
      <dgm:prSet presAssocID="{C955440D-B2EA-BA40-9A70-5B727B7BA5A8}" presName="node" presStyleLbl="node1" presStyleIdx="2" presStyleCnt="10" custScaleY="112505">
        <dgm:presLayoutVars>
          <dgm:bulletEnabled val="1"/>
        </dgm:presLayoutVars>
      </dgm:prSet>
      <dgm:spPr/>
      <dgm:t>
        <a:bodyPr/>
        <a:lstStyle/>
        <a:p>
          <a:endParaRPr lang="en-US"/>
        </a:p>
      </dgm:t>
    </dgm:pt>
    <dgm:pt modelId="{7ED58A03-FACF-C14E-AAD6-441442450BE7}" type="pres">
      <dgm:prSet presAssocID="{109F3FAD-FC5F-8041-92EA-FEB1401E00F0}" presName="sibTrans" presStyleCnt="0"/>
      <dgm:spPr/>
    </dgm:pt>
    <dgm:pt modelId="{8489A6D6-A116-134E-90A6-08A30C61E9BB}" type="pres">
      <dgm:prSet presAssocID="{0D7F9F73-E5FF-1B4A-B753-1268FF511D14}" presName="node" presStyleLbl="node1" presStyleIdx="3" presStyleCnt="10" custScaleY="112505">
        <dgm:presLayoutVars>
          <dgm:bulletEnabled val="1"/>
        </dgm:presLayoutVars>
      </dgm:prSet>
      <dgm:spPr/>
      <dgm:t>
        <a:bodyPr/>
        <a:lstStyle/>
        <a:p>
          <a:endParaRPr lang="en-US"/>
        </a:p>
      </dgm:t>
    </dgm:pt>
    <dgm:pt modelId="{14BF745C-EE67-2648-ADF1-207E3E2BAAD3}" type="pres">
      <dgm:prSet presAssocID="{F1E66051-7057-A046-815B-937FD3789315}" presName="sibTrans" presStyleCnt="0"/>
      <dgm:spPr/>
    </dgm:pt>
    <dgm:pt modelId="{BE6D5806-2AD5-BF43-8D69-28E643A163EF}" type="pres">
      <dgm:prSet presAssocID="{42562083-D659-3D45-BF01-DB04FF464616}" presName="node" presStyleLbl="node1" presStyleIdx="4" presStyleCnt="10" custScaleY="112505">
        <dgm:presLayoutVars>
          <dgm:bulletEnabled val="1"/>
        </dgm:presLayoutVars>
      </dgm:prSet>
      <dgm:spPr/>
      <dgm:t>
        <a:bodyPr/>
        <a:lstStyle/>
        <a:p>
          <a:endParaRPr lang="en-US"/>
        </a:p>
      </dgm:t>
    </dgm:pt>
    <dgm:pt modelId="{A3B92364-B17C-394B-82C7-634C905996DB}" type="pres">
      <dgm:prSet presAssocID="{96B0AC57-6851-B047-934E-CCE5B93BEEC9}" presName="sibTrans" presStyleCnt="0"/>
      <dgm:spPr/>
    </dgm:pt>
    <dgm:pt modelId="{6C506177-9279-D243-91B6-DF3D4CA27603}" type="pres">
      <dgm:prSet presAssocID="{F12924C8-A4CB-5247-88AD-4CCEA436B92F}" presName="node" presStyleLbl="node1" presStyleIdx="5" presStyleCnt="10" custFlipHor="0" custScaleX="25041" custScaleY="112505" custLinFactNeighborX="-5448" custLinFactNeighborY="39838">
        <dgm:presLayoutVars>
          <dgm:bulletEnabled val="1"/>
        </dgm:presLayoutVars>
      </dgm:prSet>
      <dgm:spPr/>
      <dgm:t>
        <a:bodyPr/>
        <a:lstStyle/>
        <a:p>
          <a:endParaRPr lang="en-US"/>
        </a:p>
      </dgm:t>
    </dgm:pt>
    <dgm:pt modelId="{3227E43C-D6CB-6544-BF73-C1932C7A73BC}" type="pres">
      <dgm:prSet presAssocID="{F18E46F7-00CE-BD40-944A-1B48A4076589}" presName="sibTrans" presStyleCnt="0"/>
      <dgm:spPr/>
    </dgm:pt>
    <dgm:pt modelId="{75412892-0F58-8C40-8FE6-3FC14642E898}" type="pres">
      <dgm:prSet presAssocID="{EE40F676-7265-2D46-A453-B64402EB1D86}" presName="node" presStyleLbl="node1" presStyleIdx="6" presStyleCnt="10" custScaleY="112505" custLinFactNeighborY="39897">
        <dgm:presLayoutVars>
          <dgm:bulletEnabled val="1"/>
        </dgm:presLayoutVars>
      </dgm:prSet>
      <dgm:spPr/>
      <dgm:t>
        <a:bodyPr/>
        <a:lstStyle/>
        <a:p>
          <a:endParaRPr lang="en-US"/>
        </a:p>
      </dgm:t>
    </dgm:pt>
    <dgm:pt modelId="{1B351388-7C67-1841-81A7-2B17CC163D9E}" type="pres">
      <dgm:prSet presAssocID="{58F2B8A0-04DC-CF40-867C-F36279CD05BC}" presName="sibTrans" presStyleCnt="0"/>
      <dgm:spPr/>
    </dgm:pt>
    <dgm:pt modelId="{C2E172BF-7B76-8D48-828D-245FBBC4576D}" type="pres">
      <dgm:prSet presAssocID="{D812EEC5-3367-7048-B87F-EB30ACB6B655}" presName="node" presStyleLbl="node1" presStyleIdx="7" presStyleCnt="10" custScaleY="112505" custLinFactNeighborY="39897">
        <dgm:presLayoutVars>
          <dgm:bulletEnabled val="1"/>
        </dgm:presLayoutVars>
      </dgm:prSet>
      <dgm:spPr/>
      <dgm:t>
        <a:bodyPr/>
        <a:lstStyle/>
        <a:p>
          <a:endParaRPr lang="en-US"/>
        </a:p>
      </dgm:t>
    </dgm:pt>
    <dgm:pt modelId="{870204F6-63E2-624F-9383-ECEA0FB938C5}" type="pres">
      <dgm:prSet presAssocID="{4A22AEE3-D8BE-5F45-B730-EFED489F40F3}" presName="sibTrans" presStyleCnt="0"/>
      <dgm:spPr/>
    </dgm:pt>
    <dgm:pt modelId="{7DAB55A8-AAED-B443-906A-AB831FF33FA6}" type="pres">
      <dgm:prSet presAssocID="{5F6A39FE-071E-1F44-8260-C799375D9B5F}" presName="node" presStyleLbl="node1" presStyleIdx="8" presStyleCnt="10" custScaleY="112505" custLinFactNeighborY="39897">
        <dgm:presLayoutVars>
          <dgm:bulletEnabled val="1"/>
        </dgm:presLayoutVars>
      </dgm:prSet>
      <dgm:spPr/>
      <dgm:t>
        <a:bodyPr/>
        <a:lstStyle/>
        <a:p>
          <a:endParaRPr lang="en-US"/>
        </a:p>
      </dgm:t>
    </dgm:pt>
    <dgm:pt modelId="{5A21E19C-C032-A94A-B1CA-DF30FA4D1A1E}" type="pres">
      <dgm:prSet presAssocID="{3C3E61BF-63D1-A846-9194-F911EA414D22}" presName="sibTrans" presStyleCnt="0"/>
      <dgm:spPr/>
    </dgm:pt>
    <dgm:pt modelId="{DE29356A-205D-DD47-ADA4-AA289785FA48}" type="pres">
      <dgm:prSet presAssocID="{30FD18C8-BB9B-B84B-9B51-4DE21CBB1A18}" presName="node" presStyleLbl="node1" presStyleIdx="9" presStyleCnt="10" custScaleY="112505" custLinFactNeighborX="1114" custLinFactNeighborY="39838">
        <dgm:presLayoutVars>
          <dgm:bulletEnabled val="1"/>
        </dgm:presLayoutVars>
      </dgm:prSet>
      <dgm:spPr/>
      <dgm:t>
        <a:bodyPr/>
        <a:lstStyle/>
        <a:p>
          <a:endParaRPr lang="en-US"/>
        </a:p>
      </dgm:t>
    </dgm:pt>
  </dgm:ptLst>
  <dgm:cxnLst>
    <dgm:cxn modelId="{E0DCF305-F5E0-48E1-A61D-DF54223F29AE}" type="presOf" srcId="{EB337F4D-9CEF-1643-A00D-E852E53AED74}" destId="{6B9B5C22-4A21-A34D-B8E4-9920BF005B69}" srcOrd="0" destOrd="0" presId="urn:microsoft.com/office/officeart/2005/8/layout/default"/>
    <dgm:cxn modelId="{B3E7A67B-56C6-E441-9B01-DED7C8AC34D6}" srcId="{EB337F4D-9CEF-1643-A00D-E852E53AED74}" destId="{C955440D-B2EA-BA40-9A70-5B727B7BA5A8}" srcOrd="2" destOrd="0" parTransId="{7623FE2D-FC97-3F46-A1AA-C0CA21DA5161}" sibTransId="{109F3FAD-FC5F-8041-92EA-FEB1401E00F0}"/>
    <dgm:cxn modelId="{60AC9460-2775-6744-AD6A-AAA67AC82B26}" srcId="{EB337F4D-9CEF-1643-A00D-E852E53AED74}" destId="{30FD18C8-BB9B-B84B-9B51-4DE21CBB1A18}" srcOrd="9" destOrd="0" parTransId="{4681ED15-51B3-6A4D-8863-53638BD70CFC}" sibTransId="{F7CA57B9-D240-5D47-9C30-E6876C44784B}"/>
    <dgm:cxn modelId="{C075E180-6EDB-F346-9102-6EC50E032968}" srcId="{EB337F4D-9CEF-1643-A00D-E852E53AED74}" destId="{B11DA082-0BF9-1C4D-B06B-3FEE26461818}" srcOrd="1" destOrd="0" parTransId="{7D14FA8E-BC90-F940-994C-A988C744CE84}" sibTransId="{C9078154-EA4A-5044-8054-50F0D85A354B}"/>
    <dgm:cxn modelId="{0F274207-04E7-8C43-BEA1-213EA6A3D425}" srcId="{EB337F4D-9CEF-1643-A00D-E852E53AED74}" destId="{EE40F676-7265-2D46-A453-B64402EB1D86}" srcOrd="6" destOrd="0" parTransId="{772431EC-1763-894C-AD4B-5A16B91C1E87}" sibTransId="{58F2B8A0-04DC-CF40-867C-F36279CD05BC}"/>
    <dgm:cxn modelId="{CE40DF94-3601-4B51-9A92-501F30B6AC74}" type="presOf" srcId="{EE40F676-7265-2D46-A453-B64402EB1D86}" destId="{75412892-0F58-8C40-8FE6-3FC14642E898}" srcOrd="0" destOrd="0" presId="urn:microsoft.com/office/officeart/2005/8/layout/default"/>
    <dgm:cxn modelId="{4CADB3F8-7248-4393-9A4F-017B57625E87}" type="presOf" srcId="{B11DA082-0BF9-1C4D-B06B-3FEE26461818}" destId="{B0263147-708E-9245-825E-F79CE2A27372}" srcOrd="0" destOrd="0" presId="urn:microsoft.com/office/officeart/2005/8/layout/default"/>
    <dgm:cxn modelId="{1AADAC5F-1574-0D4C-9A75-621F2A161F43}" srcId="{EB337F4D-9CEF-1643-A00D-E852E53AED74}" destId="{0D7F9F73-E5FF-1B4A-B753-1268FF511D14}" srcOrd="3" destOrd="0" parTransId="{CDC59632-D914-074C-8ECD-BBB6B6AA62D8}" sibTransId="{F1E66051-7057-A046-815B-937FD3789315}"/>
    <dgm:cxn modelId="{87989154-1829-4691-AD99-3759F161F000}" type="presOf" srcId="{C955440D-B2EA-BA40-9A70-5B727B7BA5A8}" destId="{FDC0ED54-7C46-4246-98DA-176CADD7B526}" srcOrd="0" destOrd="0" presId="urn:microsoft.com/office/officeart/2005/8/layout/default"/>
    <dgm:cxn modelId="{A9F6DDF0-193E-4503-AA74-43BA4E93136E}" type="presOf" srcId="{D812EEC5-3367-7048-B87F-EB30ACB6B655}" destId="{C2E172BF-7B76-8D48-828D-245FBBC4576D}" srcOrd="0" destOrd="0" presId="urn:microsoft.com/office/officeart/2005/8/layout/default"/>
    <dgm:cxn modelId="{ACDC1FE3-2864-8B42-852B-70B6EBA2A360}" srcId="{EB337F4D-9CEF-1643-A00D-E852E53AED74}" destId="{D812EEC5-3367-7048-B87F-EB30ACB6B655}" srcOrd="7" destOrd="0" parTransId="{4CAFD7B9-A3EE-8649-8857-5EF2EA16D9BE}" sibTransId="{4A22AEE3-D8BE-5F45-B730-EFED489F40F3}"/>
    <dgm:cxn modelId="{18F3D654-50EF-5C48-AB76-409F94BD4EE2}" srcId="{EB337F4D-9CEF-1643-A00D-E852E53AED74}" destId="{B031177F-9A45-9547-AE31-70FBD89C63D8}" srcOrd="0" destOrd="0" parTransId="{3FE88812-5E10-8042-8589-E5C65D7B0D65}" sibTransId="{34F7B712-CADC-564D-B59D-33B2827FECC7}"/>
    <dgm:cxn modelId="{CE19D358-052D-4CFD-B99A-C2966A41DAB2}" type="presOf" srcId="{42562083-D659-3D45-BF01-DB04FF464616}" destId="{BE6D5806-2AD5-BF43-8D69-28E643A163EF}" srcOrd="0" destOrd="0" presId="urn:microsoft.com/office/officeart/2005/8/layout/default"/>
    <dgm:cxn modelId="{8B6D734B-02FE-411E-9E60-89D8F23033A4}" type="presOf" srcId="{30FD18C8-BB9B-B84B-9B51-4DE21CBB1A18}" destId="{DE29356A-205D-DD47-ADA4-AA289785FA48}" srcOrd="0" destOrd="0" presId="urn:microsoft.com/office/officeart/2005/8/layout/default"/>
    <dgm:cxn modelId="{29F8697D-02D4-42FB-816D-2C16B7E6BE89}" type="presOf" srcId="{F12924C8-A4CB-5247-88AD-4CCEA436B92F}" destId="{6C506177-9279-D243-91B6-DF3D4CA27603}" srcOrd="0" destOrd="0" presId="urn:microsoft.com/office/officeart/2005/8/layout/default"/>
    <dgm:cxn modelId="{C8D7FAB5-D725-1045-A7B3-626F12BD8AAE}" srcId="{EB337F4D-9CEF-1643-A00D-E852E53AED74}" destId="{F12924C8-A4CB-5247-88AD-4CCEA436B92F}" srcOrd="5" destOrd="0" parTransId="{87115210-8023-1240-9430-AE67A6083EB2}" sibTransId="{F18E46F7-00CE-BD40-944A-1B48A4076589}"/>
    <dgm:cxn modelId="{EF28CB7E-DD58-CA4F-B7E3-5354B8BFFBC4}" srcId="{EB337F4D-9CEF-1643-A00D-E852E53AED74}" destId="{5F6A39FE-071E-1F44-8260-C799375D9B5F}" srcOrd="8" destOrd="0" parTransId="{908318CF-10AE-AE4A-96DB-D356B91C6EC9}" sibTransId="{3C3E61BF-63D1-A846-9194-F911EA414D22}"/>
    <dgm:cxn modelId="{6E0703F3-B148-EB4F-A1A7-582A350080FA}" srcId="{EB337F4D-9CEF-1643-A00D-E852E53AED74}" destId="{42562083-D659-3D45-BF01-DB04FF464616}" srcOrd="4" destOrd="0" parTransId="{1C52914C-54A9-794B-A02B-2B82F31481F2}" sibTransId="{96B0AC57-6851-B047-934E-CCE5B93BEEC9}"/>
    <dgm:cxn modelId="{A1D12612-5775-410B-9DDF-E2C2C5189E13}" type="presOf" srcId="{5F6A39FE-071E-1F44-8260-C799375D9B5F}" destId="{7DAB55A8-AAED-B443-906A-AB831FF33FA6}" srcOrd="0" destOrd="0" presId="urn:microsoft.com/office/officeart/2005/8/layout/default"/>
    <dgm:cxn modelId="{1D5D291C-2EBB-424E-93C3-8C06BA8D65F3}" type="presOf" srcId="{0D7F9F73-E5FF-1B4A-B753-1268FF511D14}" destId="{8489A6D6-A116-134E-90A6-08A30C61E9BB}" srcOrd="0" destOrd="0" presId="urn:microsoft.com/office/officeart/2005/8/layout/default"/>
    <dgm:cxn modelId="{1544F6C1-AFCB-48A5-9935-10982CF5E2E7}" type="presOf" srcId="{B031177F-9A45-9547-AE31-70FBD89C63D8}" destId="{B3585810-7CB3-034B-9419-22FB0B255B11}" srcOrd="0" destOrd="0" presId="urn:microsoft.com/office/officeart/2005/8/layout/default"/>
    <dgm:cxn modelId="{EEB59B93-A8E5-4D94-BDCD-C563C08216C4}" type="presParOf" srcId="{6B9B5C22-4A21-A34D-B8E4-9920BF005B69}" destId="{B3585810-7CB3-034B-9419-22FB0B255B11}" srcOrd="0" destOrd="0" presId="urn:microsoft.com/office/officeart/2005/8/layout/default"/>
    <dgm:cxn modelId="{C6156CA9-A926-475B-928A-49D8EB63D2F3}" type="presParOf" srcId="{6B9B5C22-4A21-A34D-B8E4-9920BF005B69}" destId="{980FAC9F-523C-AC4C-A90F-5F8A1945BDBE}" srcOrd="1" destOrd="0" presId="urn:microsoft.com/office/officeart/2005/8/layout/default"/>
    <dgm:cxn modelId="{4489DC3E-2897-4137-85CD-6BC883EBA10B}" type="presParOf" srcId="{6B9B5C22-4A21-A34D-B8E4-9920BF005B69}" destId="{B0263147-708E-9245-825E-F79CE2A27372}" srcOrd="2" destOrd="0" presId="urn:microsoft.com/office/officeart/2005/8/layout/default"/>
    <dgm:cxn modelId="{4D17B8A5-FED4-43EC-9865-2D5E4BC1B683}" type="presParOf" srcId="{6B9B5C22-4A21-A34D-B8E4-9920BF005B69}" destId="{944918CB-74AF-CD40-930F-7760627B5280}" srcOrd="3" destOrd="0" presId="urn:microsoft.com/office/officeart/2005/8/layout/default"/>
    <dgm:cxn modelId="{52F05182-5082-41FB-85F0-CDF0D515DD8E}" type="presParOf" srcId="{6B9B5C22-4A21-A34D-B8E4-9920BF005B69}" destId="{FDC0ED54-7C46-4246-98DA-176CADD7B526}" srcOrd="4" destOrd="0" presId="urn:microsoft.com/office/officeart/2005/8/layout/default"/>
    <dgm:cxn modelId="{58C37555-A4EA-4008-BF63-1855C217CEDB}" type="presParOf" srcId="{6B9B5C22-4A21-A34D-B8E4-9920BF005B69}" destId="{7ED58A03-FACF-C14E-AAD6-441442450BE7}" srcOrd="5" destOrd="0" presId="urn:microsoft.com/office/officeart/2005/8/layout/default"/>
    <dgm:cxn modelId="{7E8C2D22-AFF7-488C-AA21-492A0EF11D0B}" type="presParOf" srcId="{6B9B5C22-4A21-A34D-B8E4-9920BF005B69}" destId="{8489A6D6-A116-134E-90A6-08A30C61E9BB}" srcOrd="6" destOrd="0" presId="urn:microsoft.com/office/officeart/2005/8/layout/default"/>
    <dgm:cxn modelId="{4793A7AC-709B-4E21-93B4-18FB6F449686}" type="presParOf" srcId="{6B9B5C22-4A21-A34D-B8E4-9920BF005B69}" destId="{14BF745C-EE67-2648-ADF1-207E3E2BAAD3}" srcOrd="7" destOrd="0" presId="urn:microsoft.com/office/officeart/2005/8/layout/default"/>
    <dgm:cxn modelId="{55D11712-0C82-41E4-A8E4-A0B63FF59DF5}" type="presParOf" srcId="{6B9B5C22-4A21-A34D-B8E4-9920BF005B69}" destId="{BE6D5806-2AD5-BF43-8D69-28E643A163EF}" srcOrd="8" destOrd="0" presId="urn:microsoft.com/office/officeart/2005/8/layout/default"/>
    <dgm:cxn modelId="{776A85E5-321C-42B6-87D4-30A279A1DA25}" type="presParOf" srcId="{6B9B5C22-4A21-A34D-B8E4-9920BF005B69}" destId="{A3B92364-B17C-394B-82C7-634C905996DB}" srcOrd="9" destOrd="0" presId="urn:microsoft.com/office/officeart/2005/8/layout/default"/>
    <dgm:cxn modelId="{F2849846-51A8-4314-BBA8-8C5B593DBC47}" type="presParOf" srcId="{6B9B5C22-4A21-A34D-B8E4-9920BF005B69}" destId="{6C506177-9279-D243-91B6-DF3D4CA27603}" srcOrd="10" destOrd="0" presId="urn:microsoft.com/office/officeart/2005/8/layout/default"/>
    <dgm:cxn modelId="{7B7613BE-E434-486C-8C94-DBB004434B77}" type="presParOf" srcId="{6B9B5C22-4A21-A34D-B8E4-9920BF005B69}" destId="{3227E43C-D6CB-6544-BF73-C1932C7A73BC}" srcOrd="11" destOrd="0" presId="urn:microsoft.com/office/officeart/2005/8/layout/default"/>
    <dgm:cxn modelId="{5CE57902-091D-42E9-8BD8-2EFC1ED4B7BC}" type="presParOf" srcId="{6B9B5C22-4A21-A34D-B8E4-9920BF005B69}" destId="{75412892-0F58-8C40-8FE6-3FC14642E898}" srcOrd="12" destOrd="0" presId="urn:microsoft.com/office/officeart/2005/8/layout/default"/>
    <dgm:cxn modelId="{7D1199F2-9114-4C6D-BB9A-AD3C3E2A9B29}" type="presParOf" srcId="{6B9B5C22-4A21-A34D-B8E4-9920BF005B69}" destId="{1B351388-7C67-1841-81A7-2B17CC163D9E}" srcOrd="13" destOrd="0" presId="urn:microsoft.com/office/officeart/2005/8/layout/default"/>
    <dgm:cxn modelId="{3EE7F35F-30AF-4EC2-9273-AD988963B283}" type="presParOf" srcId="{6B9B5C22-4A21-A34D-B8E4-9920BF005B69}" destId="{C2E172BF-7B76-8D48-828D-245FBBC4576D}" srcOrd="14" destOrd="0" presId="urn:microsoft.com/office/officeart/2005/8/layout/default"/>
    <dgm:cxn modelId="{A52573DD-E475-44BC-8641-58AD115F6982}" type="presParOf" srcId="{6B9B5C22-4A21-A34D-B8E4-9920BF005B69}" destId="{870204F6-63E2-624F-9383-ECEA0FB938C5}" srcOrd="15" destOrd="0" presId="urn:microsoft.com/office/officeart/2005/8/layout/default"/>
    <dgm:cxn modelId="{673F111B-E3CC-4081-B536-2910D5DD00B1}" type="presParOf" srcId="{6B9B5C22-4A21-A34D-B8E4-9920BF005B69}" destId="{7DAB55A8-AAED-B443-906A-AB831FF33FA6}" srcOrd="16" destOrd="0" presId="urn:microsoft.com/office/officeart/2005/8/layout/default"/>
    <dgm:cxn modelId="{F3EF3741-41A8-4F44-8375-B20482B96EB1}" type="presParOf" srcId="{6B9B5C22-4A21-A34D-B8E4-9920BF005B69}" destId="{5A21E19C-C032-A94A-B1CA-DF30FA4D1A1E}" srcOrd="17" destOrd="0" presId="urn:microsoft.com/office/officeart/2005/8/layout/default"/>
    <dgm:cxn modelId="{920AD904-638E-4180-85EE-1FB9CDD5CD0C}" type="presParOf" srcId="{6B9B5C22-4A21-A34D-B8E4-9920BF005B69}" destId="{DE29356A-205D-DD47-ADA4-AA289785FA48}" srcOrd="18" destOrd="0" presId="urn:microsoft.com/office/officeart/2005/8/layout/default"/>
  </dgm:cxnLst>
  <dgm:bg>
    <a:noFill/>
    <a:effectLst/>
  </dgm:bg>
  <dgm:whole>
    <a:ln cap="flat">
      <a:noFill/>
      <a:prstDash val="solid"/>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585810-7CB3-034B-9419-22FB0B255B11}">
      <dsp:nvSpPr>
        <dsp:cNvPr id="0" name=""/>
        <dsp:cNvSpPr/>
      </dsp:nvSpPr>
      <dsp:spPr>
        <a:xfrm>
          <a:off x="263" y="341580"/>
          <a:ext cx="298436" cy="746151"/>
        </a:xfrm>
        <a:prstGeom prst="rect">
          <a:avLst/>
        </a:prstGeom>
        <a:solidFill>
          <a:srgbClr val="73879E"/>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i="0" kern="1200">
              <a:solidFill>
                <a:srgbClr val="3B4552"/>
              </a:solidFill>
              <a:latin typeface="Arial"/>
            </a:rPr>
            <a:t>ÉTAPES</a:t>
          </a:r>
        </a:p>
      </dsp:txBody>
      <dsp:txXfrm>
        <a:off x="263" y="341580"/>
        <a:ext cx="298436" cy="746151"/>
      </dsp:txXfrm>
    </dsp:sp>
    <dsp:sp modelId="{B0263147-708E-9245-825E-F79CE2A27372}">
      <dsp:nvSpPr>
        <dsp:cNvPr id="0" name=""/>
        <dsp:cNvSpPr/>
      </dsp:nvSpPr>
      <dsp:spPr>
        <a:xfrm>
          <a:off x="409236" y="341580"/>
          <a:ext cx="1105360" cy="746151"/>
        </a:xfrm>
        <a:prstGeom prst="rect">
          <a:avLst/>
        </a:prstGeom>
        <a:gradFill rotWithShape="0">
          <a:gsLst>
            <a:gs pos="0">
              <a:srgbClr val="73879E"/>
            </a:gs>
            <a:gs pos="100000">
              <a:srgbClr val="B1D2F7"/>
            </a:gs>
          </a:gsLst>
          <a:lin ang="5400000" scaled="0"/>
        </a:gra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8100" bIns="38100" numCol="1" spcCol="1270" anchor="t" anchorCtr="0">
          <a:noAutofit/>
        </a:bodyPr>
        <a:lstStyle/>
        <a:p>
          <a:pPr lvl="0" algn="ctr" defTabSz="444500">
            <a:lnSpc>
              <a:spcPct val="90000"/>
            </a:lnSpc>
            <a:spcBef>
              <a:spcPct val="0"/>
            </a:spcBef>
            <a:spcAft>
              <a:spcPct val="35000"/>
            </a:spcAft>
          </a:pPr>
          <a:r>
            <a:rPr lang="fr-FR" sz="1000" b="1" i="0" kern="1200">
              <a:solidFill>
                <a:srgbClr val="3B4552"/>
              </a:solidFill>
              <a:latin typeface="Arial"/>
            </a:rPr>
            <a:t>1. Planiﬁcation</a:t>
          </a:r>
        </a:p>
      </dsp:txBody>
      <dsp:txXfrm>
        <a:off x="409236" y="341580"/>
        <a:ext cx="1105360" cy="746151"/>
      </dsp:txXfrm>
    </dsp:sp>
    <dsp:sp modelId="{FDC0ED54-7C46-4246-98DA-176CADD7B526}">
      <dsp:nvSpPr>
        <dsp:cNvPr id="0" name=""/>
        <dsp:cNvSpPr/>
      </dsp:nvSpPr>
      <dsp:spPr>
        <a:xfrm>
          <a:off x="1625132" y="341580"/>
          <a:ext cx="1105360" cy="746151"/>
        </a:xfrm>
        <a:prstGeom prst="rect">
          <a:avLst/>
        </a:prstGeom>
        <a:gradFill rotWithShape="0">
          <a:gsLst>
            <a:gs pos="0">
              <a:srgbClr val="73879E"/>
            </a:gs>
            <a:gs pos="100000">
              <a:srgbClr val="B1D2F7"/>
            </a:gs>
          </a:gsLst>
          <a:lin ang="5400000" scaled="0"/>
        </a:gra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8100" bIns="38100" numCol="1" spcCol="1270" anchor="t" anchorCtr="0">
          <a:noAutofit/>
        </a:bodyPr>
        <a:lstStyle/>
        <a:p>
          <a:pPr lvl="0" algn="ctr" defTabSz="444500">
            <a:lnSpc>
              <a:spcPct val="90000"/>
            </a:lnSpc>
            <a:spcBef>
              <a:spcPct val="0"/>
            </a:spcBef>
            <a:spcAft>
              <a:spcPct val="35000"/>
            </a:spcAft>
          </a:pPr>
          <a:r>
            <a:rPr lang="fr-FR" sz="1000" b="1" i="0" kern="1200">
              <a:solidFill>
                <a:srgbClr val="3B4552"/>
              </a:solidFill>
              <a:latin typeface="Arial"/>
            </a:rPr>
            <a:t>2. Enquête</a:t>
          </a:r>
        </a:p>
      </dsp:txBody>
      <dsp:txXfrm>
        <a:off x="1625132" y="341580"/>
        <a:ext cx="1105360" cy="746151"/>
      </dsp:txXfrm>
    </dsp:sp>
    <dsp:sp modelId="{8489A6D6-A116-134E-90A6-08A30C61E9BB}">
      <dsp:nvSpPr>
        <dsp:cNvPr id="0" name=""/>
        <dsp:cNvSpPr/>
      </dsp:nvSpPr>
      <dsp:spPr>
        <a:xfrm>
          <a:off x="2841029" y="341580"/>
          <a:ext cx="1105360" cy="746151"/>
        </a:xfrm>
        <a:prstGeom prst="rect">
          <a:avLst/>
        </a:prstGeom>
        <a:gradFill rotWithShape="0">
          <a:gsLst>
            <a:gs pos="0">
              <a:srgbClr val="73879E"/>
            </a:gs>
            <a:gs pos="100000">
              <a:srgbClr val="B1D2F7"/>
            </a:gs>
          </a:gsLst>
          <a:lin ang="5400000" scaled="0"/>
        </a:gra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8100" bIns="38100" numCol="1" spcCol="1270" anchor="t" anchorCtr="0">
          <a:noAutofit/>
        </a:bodyPr>
        <a:lstStyle/>
        <a:p>
          <a:pPr lvl="0" algn="ctr" defTabSz="444500">
            <a:lnSpc>
              <a:spcPct val="90000"/>
            </a:lnSpc>
            <a:spcBef>
              <a:spcPct val="0"/>
            </a:spcBef>
            <a:spcAft>
              <a:spcPct val="35000"/>
            </a:spcAft>
          </a:pPr>
          <a:r>
            <a:rPr lang="fr-FR" sz="1000" b="1" i="0" kern="1200">
              <a:solidFill>
                <a:srgbClr val="3B4552"/>
              </a:solidFill>
              <a:latin typeface="Arial"/>
            </a:rPr>
            <a:t>3. Analyse et planification de l'intervention</a:t>
          </a:r>
        </a:p>
      </dsp:txBody>
      <dsp:txXfrm>
        <a:off x="2841029" y="341580"/>
        <a:ext cx="1105360" cy="746151"/>
      </dsp:txXfrm>
    </dsp:sp>
    <dsp:sp modelId="{BE6D5806-2AD5-BF43-8D69-28E643A163EF}">
      <dsp:nvSpPr>
        <dsp:cNvPr id="0" name=""/>
        <dsp:cNvSpPr/>
      </dsp:nvSpPr>
      <dsp:spPr>
        <a:xfrm>
          <a:off x="4056925" y="341580"/>
          <a:ext cx="1105360" cy="746151"/>
        </a:xfrm>
        <a:prstGeom prst="rect">
          <a:avLst/>
        </a:prstGeom>
        <a:gradFill rotWithShape="0">
          <a:gsLst>
            <a:gs pos="0">
              <a:srgbClr val="73879E"/>
            </a:gs>
            <a:gs pos="100000">
              <a:srgbClr val="B1D2F7"/>
            </a:gs>
          </a:gsLst>
          <a:lin ang="5400000" scaled="0"/>
        </a:gra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8100" bIns="38100" numCol="1" spcCol="1270" anchor="t" anchorCtr="0">
          <a:noAutofit/>
        </a:bodyPr>
        <a:lstStyle/>
        <a:p>
          <a:pPr lvl="0" algn="ctr" defTabSz="444500">
            <a:lnSpc>
              <a:spcPct val="90000"/>
            </a:lnSpc>
            <a:spcBef>
              <a:spcPct val="0"/>
            </a:spcBef>
            <a:spcAft>
              <a:spcPct val="35000"/>
            </a:spcAft>
          </a:pPr>
          <a:r>
            <a:rPr lang="fr-FR" sz="1000" b="1" i="0" kern="1200">
              <a:solidFill>
                <a:srgbClr val="3B4552"/>
              </a:solidFill>
              <a:latin typeface="Arial"/>
            </a:rPr>
            <a:t>4. Suivi et surveillance</a:t>
          </a:r>
        </a:p>
      </dsp:txBody>
      <dsp:txXfrm>
        <a:off x="4056925" y="341580"/>
        <a:ext cx="1105360" cy="746151"/>
      </dsp:txXfrm>
    </dsp:sp>
    <dsp:sp modelId="{6C506177-9279-D243-91B6-DF3D4CA27603}">
      <dsp:nvSpPr>
        <dsp:cNvPr id="0" name=""/>
        <dsp:cNvSpPr/>
      </dsp:nvSpPr>
      <dsp:spPr>
        <a:xfrm>
          <a:off x="0" y="1462480"/>
          <a:ext cx="276793" cy="746151"/>
        </a:xfrm>
        <a:prstGeom prst="rect">
          <a:avLst/>
        </a:prstGeom>
        <a:solidFill>
          <a:srgbClr val="A6C5E7"/>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i="0" kern="1200">
              <a:solidFill>
                <a:srgbClr val="3B4552"/>
              </a:solidFill>
              <a:latin typeface="Arial"/>
            </a:rPr>
            <a:t>RÉSULTATS</a:t>
          </a:r>
        </a:p>
      </dsp:txBody>
      <dsp:txXfrm>
        <a:off x="0" y="1462480"/>
        <a:ext cx="276793" cy="746151"/>
      </dsp:txXfrm>
    </dsp:sp>
    <dsp:sp modelId="{75412892-0F58-8C40-8FE6-3FC14642E898}">
      <dsp:nvSpPr>
        <dsp:cNvPr id="0" name=""/>
        <dsp:cNvSpPr/>
      </dsp:nvSpPr>
      <dsp:spPr>
        <a:xfrm>
          <a:off x="398414" y="1462871"/>
          <a:ext cx="1105360" cy="746151"/>
        </a:xfrm>
        <a:prstGeom prst="rect">
          <a:avLst/>
        </a:prstGeom>
        <a:solidFill>
          <a:srgbClr val="A6C5E7"/>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8100" bIns="38100" numCol="1" spcCol="1270" anchor="t" anchorCtr="0">
          <a:noAutofit/>
        </a:bodyPr>
        <a:lstStyle/>
        <a:p>
          <a:pPr lvl="0" algn="ctr" defTabSz="444500">
            <a:lnSpc>
              <a:spcPct val="90000"/>
            </a:lnSpc>
            <a:spcBef>
              <a:spcPct val="0"/>
            </a:spcBef>
            <a:spcAft>
              <a:spcPct val="35000"/>
            </a:spcAft>
          </a:pPr>
          <a:r>
            <a:rPr lang="fr-FR" sz="1000" b="1" i="0" kern="1200">
              <a:solidFill>
                <a:srgbClr val="3B4552"/>
              </a:solidFill>
              <a:latin typeface="Arial"/>
            </a:rPr>
            <a:t>Décision sur la mise en œuvre</a:t>
          </a:r>
        </a:p>
      </dsp:txBody>
      <dsp:txXfrm>
        <a:off x="398414" y="1462871"/>
        <a:ext cx="1105360" cy="746151"/>
      </dsp:txXfrm>
    </dsp:sp>
    <dsp:sp modelId="{C2E172BF-7B76-8D48-828D-245FBBC4576D}">
      <dsp:nvSpPr>
        <dsp:cNvPr id="0" name=""/>
        <dsp:cNvSpPr/>
      </dsp:nvSpPr>
      <dsp:spPr>
        <a:xfrm>
          <a:off x="1614311" y="1462871"/>
          <a:ext cx="1105360" cy="746151"/>
        </a:xfrm>
        <a:prstGeom prst="rect">
          <a:avLst/>
        </a:prstGeom>
        <a:solidFill>
          <a:srgbClr val="A6C5E7"/>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8100" bIns="38100" numCol="1" spcCol="1270" anchor="t" anchorCtr="0">
          <a:noAutofit/>
        </a:bodyPr>
        <a:lstStyle/>
        <a:p>
          <a:pPr lvl="0" algn="ctr" defTabSz="444500">
            <a:lnSpc>
              <a:spcPct val="90000"/>
            </a:lnSpc>
            <a:spcBef>
              <a:spcPct val="0"/>
            </a:spcBef>
            <a:spcAft>
              <a:spcPct val="35000"/>
            </a:spcAft>
          </a:pPr>
          <a:r>
            <a:rPr lang="fr-FR" sz="1000" b="1" i="0" kern="1200">
              <a:solidFill>
                <a:srgbClr val="3B4552"/>
              </a:solidFill>
              <a:latin typeface="Arial"/>
            </a:rPr>
            <a:t>Rapport préliminaire</a:t>
          </a:r>
        </a:p>
      </dsp:txBody>
      <dsp:txXfrm>
        <a:off x="1614311" y="1462871"/>
        <a:ext cx="1105360" cy="746151"/>
      </dsp:txXfrm>
    </dsp:sp>
    <dsp:sp modelId="{7DAB55A8-AAED-B443-906A-AB831FF33FA6}">
      <dsp:nvSpPr>
        <dsp:cNvPr id="0" name=""/>
        <dsp:cNvSpPr/>
      </dsp:nvSpPr>
      <dsp:spPr>
        <a:xfrm>
          <a:off x="2830207" y="1462871"/>
          <a:ext cx="1105360" cy="746151"/>
        </a:xfrm>
        <a:prstGeom prst="rect">
          <a:avLst/>
        </a:prstGeom>
        <a:solidFill>
          <a:srgbClr val="A6C5E7"/>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8100" bIns="38100" numCol="1" spcCol="1270" anchor="t" anchorCtr="0">
          <a:noAutofit/>
        </a:bodyPr>
        <a:lstStyle/>
        <a:p>
          <a:pPr lvl="0" algn="ctr" defTabSz="444500">
            <a:lnSpc>
              <a:spcPct val="90000"/>
            </a:lnSpc>
            <a:spcBef>
              <a:spcPct val="0"/>
            </a:spcBef>
            <a:spcAft>
              <a:spcPct val="35000"/>
            </a:spcAft>
          </a:pPr>
          <a:r>
            <a:rPr lang="fr-FR" sz="1000" b="1" i="0" kern="1200">
              <a:solidFill>
                <a:srgbClr val="3B4552"/>
              </a:solidFill>
              <a:latin typeface="Arial"/>
            </a:rPr>
            <a:t>Rapport final et plan d'intervention</a:t>
          </a:r>
        </a:p>
      </dsp:txBody>
      <dsp:txXfrm>
        <a:off x="2830207" y="1462871"/>
        <a:ext cx="1105360" cy="746151"/>
      </dsp:txXfrm>
    </dsp:sp>
    <dsp:sp modelId="{DE29356A-205D-DD47-ADA4-AA289785FA48}">
      <dsp:nvSpPr>
        <dsp:cNvPr id="0" name=""/>
        <dsp:cNvSpPr/>
      </dsp:nvSpPr>
      <dsp:spPr>
        <a:xfrm>
          <a:off x="4057189" y="1462480"/>
          <a:ext cx="1105360" cy="746151"/>
        </a:xfrm>
        <a:prstGeom prst="rect">
          <a:avLst/>
        </a:prstGeom>
        <a:solidFill>
          <a:srgbClr val="A6C5E7"/>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8100" bIns="38100" numCol="1" spcCol="1270" anchor="t" anchorCtr="0">
          <a:noAutofit/>
        </a:bodyPr>
        <a:lstStyle/>
        <a:p>
          <a:pPr lvl="0" algn="ctr" defTabSz="444500">
            <a:lnSpc>
              <a:spcPct val="90000"/>
            </a:lnSpc>
            <a:spcBef>
              <a:spcPct val="0"/>
            </a:spcBef>
            <a:spcAft>
              <a:spcPct val="35000"/>
            </a:spcAft>
          </a:pPr>
          <a:r>
            <a:rPr lang="fr-FR" sz="1000" b="1" i="0" kern="1200">
              <a:solidFill>
                <a:srgbClr val="3B4552"/>
              </a:solidFill>
              <a:latin typeface="Arial"/>
            </a:rPr>
            <a:t>Rapports trimestriels pour la HCT</a:t>
          </a:r>
        </a:p>
      </dsp:txBody>
      <dsp:txXfrm>
        <a:off x="4057189" y="1462480"/>
        <a:ext cx="1105360" cy="74615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Le Groupe des coordonnateurs de Clusters mondiaux, janvier 2014</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5DD01B-64A1-44AC-A6EC-08E19DE1AF40}">
  <ds:schemaRefs>
    <ds:schemaRef ds:uri="http://schemas.microsoft.com/sharepoint/v3/contenttype/forms"/>
  </ds:schemaRefs>
</ds:datastoreItem>
</file>

<file path=customXml/itemProps3.xml><?xml version="1.0" encoding="utf-8"?>
<ds:datastoreItem xmlns:ds="http://schemas.openxmlformats.org/officeDocument/2006/customXml" ds:itemID="{F8E89C61-83AF-45D4-8903-5CF031A8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AdjacencyReport(2).dotx</Template>
  <TotalTime>4</TotalTime>
  <Pages>24</Pages>
  <Words>5829</Words>
  <Characters>33228</Characters>
  <Application>Microsoft Office Word</Application>
  <DocSecurity>0</DocSecurity>
  <Lines>276</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Suivi de la performance de la coordination du Cluster</vt:lpstr>
      <vt:lpstr>Surveillance de la performance de la coordination du cluster</vt:lpstr>
    </vt:vector>
  </TitlesOfParts>
  <Company>OCHA</Company>
  <LinksUpToDate>false</LinksUpToDate>
  <CharactersWithSpaces>38980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Suivi de la performance de la coordination du Cluster</dc:title>
  <dc:subject>Note d’orientation</dc:subject>
  <dc:creator>gawood@unicef.org</dc:creator>
  <cp:lastModifiedBy>Gavin Adam Wood</cp:lastModifiedBy>
  <cp:revision>6</cp:revision>
  <cp:lastPrinted>2014-02-17T09:42:00Z</cp:lastPrinted>
  <dcterms:created xsi:type="dcterms:W3CDTF">2016-03-24T14:03:00Z</dcterms:created>
  <dcterms:modified xsi:type="dcterms:W3CDTF">2016-04-06T11:58:00Z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TC017730539991</vt:lpwstr>
  </property>
</Properties>
</file>